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7C" w:rsidRPr="00C4697C" w:rsidRDefault="00C4697C" w:rsidP="00C4697C">
      <w:pPr>
        <w:ind w:right="57"/>
        <w:jc w:val="center"/>
        <w:rPr>
          <w:rFonts w:eastAsia="Calibri" w:cs="Times New Roman"/>
          <w:b/>
          <w:sz w:val="28"/>
          <w:szCs w:val="24"/>
        </w:rPr>
      </w:pPr>
      <w:bookmarkStart w:id="0" w:name="_Hlk524338812"/>
      <w:bookmarkStart w:id="1" w:name="_Hlk528946963"/>
      <w:r w:rsidRPr="00C4697C">
        <w:rPr>
          <w:rFonts w:eastAsia="Calibri" w:cs="Times New Roman"/>
          <w:b/>
          <w:sz w:val="28"/>
          <w:szCs w:val="24"/>
        </w:rPr>
        <w:t>Раздел "Климатические ресурсы". 1-я статья</w:t>
      </w:r>
    </w:p>
    <w:p w:rsidR="00C4697C" w:rsidRDefault="00C4697C" w:rsidP="00C4697C">
      <w:pPr>
        <w:ind w:right="57"/>
        <w:rPr>
          <w:rFonts w:eastAsia="Calibri" w:cs="Times New Roman"/>
          <w:szCs w:val="24"/>
        </w:rPr>
      </w:pPr>
    </w:p>
    <w:p w:rsidR="00F50AE1" w:rsidRDefault="005B1B08" w:rsidP="00C4697C">
      <w:pPr>
        <w:ind w:right="57"/>
        <w:jc w:val="right"/>
        <w:rPr>
          <w:rFonts w:eastAsia="Calibri" w:cs="Times New Roman"/>
          <w:szCs w:val="24"/>
        </w:rPr>
      </w:pPr>
      <w:r w:rsidRPr="00343D13">
        <w:rPr>
          <w:rFonts w:eastAsia="Calibri" w:cs="Times New Roman"/>
          <w:szCs w:val="24"/>
        </w:rPr>
        <w:t>У</w:t>
      </w:r>
      <w:r w:rsidR="00F53D3B" w:rsidRPr="00343D13">
        <w:rPr>
          <w:rFonts w:eastAsia="Calibri" w:cs="Times New Roman"/>
          <w:szCs w:val="24"/>
        </w:rPr>
        <w:t xml:space="preserve">ДК </w:t>
      </w:r>
      <w:r w:rsidR="00480252" w:rsidRPr="00343D13">
        <w:rPr>
          <w:rFonts w:eastAsia="Calibri" w:cs="Times New Roman"/>
          <w:szCs w:val="24"/>
        </w:rPr>
        <w:t>53.087, 539.1.05, 539.1.07</w:t>
      </w:r>
    </w:p>
    <w:p w:rsidR="00C4697C" w:rsidRPr="00343D13" w:rsidRDefault="00C4697C" w:rsidP="00C4697C">
      <w:pPr>
        <w:ind w:right="57"/>
        <w:jc w:val="right"/>
        <w:rPr>
          <w:rFonts w:eastAsia="Calibri" w:cs="Times New Roman"/>
          <w:szCs w:val="24"/>
        </w:rPr>
      </w:pPr>
    </w:p>
    <w:p w:rsidR="008B2060" w:rsidRPr="00C4697C" w:rsidRDefault="00C4697C" w:rsidP="00C4697C">
      <w:pPr>
        <w:ind w:right="57"/>
        <w:jc w:val="center"/>
        <w:rPr>
          <w:rFonts w:cs="Times New Roman"/>
          <w:b/>
          <w:sz w:val="28"/>
          <w:szCs w:val="24"/>
        </w:rPr>
      </w:pPr>
      <w:bookmarkStart w:id="2" w:name="_Hlk9618073"/>
      <w:bookmarkEnd w:id="0"/>
      <w:r>
        <w:rPr>
          <w:rFonts w:cs="Times New Roman"/>
          <w:b/>
          <w:sz w:val="28"/>
          <w:szCs w:val="24"/>
        </w:rPr>
        <w:t>С</w:t>
      </w:r>
      <w:r w:rsidR="008B2060" w:rsidRPr="00C4697C">
        <w:rPr>
          <w:rFonts w:cs="Times New Roman"/>
          <w:b/>
          <w:sz w:val="28"/>
          <w:szCs w:val="24"/>
        </w:rPr>
        <w:t>оздани</w:t>
      </w:r>
      <w:r>
        <w:rPr>
          <w:rFonts w:cs="Times New Roman"/>
          <w:b/>
          <w:sz w:val="28"/>
          <w:szCs w:val="24"/>
        </w:rPr>
        <w:t>е</w:t>
      </w:r>
      <w:r w:rsidR="008B2060" w:rsidRPr="00C4697C">
        <w:rPr>
          <w:rFonts w:cs="Times New Roman"/>
          <w:b/>
          <w:sz w:val="28"/>
          <w:szCs w:val="24"/>
        </w:rPr>
        <w:t xml:space="preserve"> </w:t>
      </w:r>
      <w:r w:rsidR="0091300A" w:rsidRPr="00C4697C">
        <w:rPr>
          <w:rFonts w:cs="Times New Roman"/>
          <w:b/>
          <w:sz w:val="28"/>
          <w:szCs w:val="24"/>
        </w:rPr>
        <w:t>Р</w:t>
      </w:r>
      <w:r w:rsidR="008B2060" w:rsidRPr="00C4697C">
        <w:rPr>
          <w:rFonts w:cs="Times New Roman"/>
          <w:b/>
          <w:sz w:val="28"/>
          <w:szCs w:val="24"/>
        </w:rPr>
        <w:t xml:space="preserve">адиационной </w:t>
      </w:r>
      <w:r w:rsidRPr="00C4697C">
        <w:rPr>
          <w:rFonts w:cs="Times New Roman"/>
          <w:b/>
          <w:sz w:val="28"/>
          <w:szCs w:val="24"/>
        </w:rPr>
        <w:t>с</w:t>
      </w:r>
      <w:r>
        <w:rPr>
          <w:rFonts w:cs="Times New Roman"/>
          <w:b/>
          <w:sz w:val="28"/>
          <w:szCs w:val="24"/>
        </w:rPr>
        <w:t xml:space="preserve">лужбы </w:t>
      </w:r>
      <w:r w:rsidR="008B2060" w:rsidRPr="00C4697C">
        <w:rPr>
          <w:rFonts w:cs="Times New Roman"/>
          <w:b/>
          <w:sz w:val="28"/>
          <w:szCs w:val="24"/>
        </w:rPr>
        <w:t xml:space="preserve">глобального мониторинга </w:t>
      </w:r>
      <w:r w:rsidR="008B0FEA" w:rsidRPr="00C4697C">
        <w:rPr>
          <w:rFonts w:cs="Times New Roman"/>
          <w:b/>
          <w:sz w:val="28"/>
          <w:szCs w:val="24"/>
        </w:rPr>
        <w:t>космическо</w:t>
      </w:r>
      <w:r w:rsidR="008B2060" w:rsidRPr="00C4697C">
        <w:rPr>
          <w:rFonts w:cs="Times New Roman"/>
          <w:b/>
          <w:sz w:val="28"/>
          <w:szCs w:val="24"/>
        </w:rPr>
        <w:t>го излучения в околоземном космическом пространстве и стратосфере</w:t>
      </w:r>
    </w:p>
    <w:bookmarkEnd w:id="2"/>
    <w:p w:rsidR="005A4A29" w:rsidRPr="005A4A29" w:rsidRDefault="00F53D3B" w:rsidP="00C4697C">
      <w:pPr>
        <w:ind w:right="57"/>
        <w:jc w:val="center"/>
        <w:rPr>
          <w:rFonts w:eastAsia="Times New Roman" w:cs="Times New Roman"/>
          <w:i/>
          <w:szCs w:val="24"/>
          <w:lang w:eastAsia="ru-RU"/>
        </w:rPr>
      </w:pPr>
      <w:r w:rsidRPr="00343D13">
        <w:rPr>
          <w:rFonts w:cs="Times New Roman"/>
          <w:i/>
          <w:szCs w:val="24"/>
        </w:rPr>
        <w:t>В.А. Воробьев</w:t>
      </w:r>
      <w:r w:rsidR="00C4697C">
        <w:rPr>
          <w:rFonts w:cs="Times New Roman"/>
          <w:i/>
          <w:szCs w:val="24"/>
        </w:rPr>
        <w:t xml:space="preserve">, </w:t>
      </w:r>
      <w:proofErr w:type="spellStart"/>
      <w:r w:rsidR="005A4A29" w:rsidRPr="00343D13">
        <w:rPr>
          <w:rFonts w:cs="Times New Roman"/>
          <w:i/>
          <w:szCs w:val="24"/>
        </w:rPr>
        <w:t>к.ф.-м.н</w:t>
      </w:r>
      <w:proofErr w:type="spellEnd"/>
      <w:r w:rsidR="0003772E" w:rsidRPr="00343D13">
        <w:rPr>
          <w:rFonts w:cs="Times New Roman"/>
          <w:i/>
          <w:szCs w:val="24"/>
        </w:rPr>
        <w:t>.</w:t>
      </w:r>
      <w:r w:rsidR="005A4A29" w:rsidRPr="00343D13">
        <w:rPr>
          <w:rFonts w:cs="Times New Roman"/>
          <w:i/>
          <w:szCs w:val="24"/>
        </w:rPr>
        <w:t>,</w:t>
      </w:r>
      <w:r w:rsidR="00C4697C">
        <w:rPr>
          <w:rFonts w:cs="Times New Roman"/>
          <w:i/>
          <w:szCs w:val="24"/>
        </w:rPr>
        <w:t xml:space="preserve"> </w:t>
      </w:r>
      <w:r w:rsidR="005A4A29" w:rsidRPr="00343D13">
        <w:rPr>
          <w:rFonts w:cs="Times New Roman"/>
          <w:i/>
          <w:szCs w:val="24"/>
        </w:rPr>
        <w:t xml:space="preserve">чл.-корр. </w:t>
      </w:r>
      <w:proofErr w:type="spellStart"/>
      <w:r w:rsidR="005A4A29" w:rsidRPr="005A4A29">
        <w:rPr>
          <w:rFonts w:eastAsia="Times New Roman" w:cs="Times New Roman"/>
          <w:i/>
          <w:szCs w:val="24"/>
          <w:lang w:eastAsia="ru-RU"/>
        </w:rPr>
        <w:t>Р</w:t>
      </w:r>
      <w:r w:rsidR="00C4697C">
        <w:rPr>
          <w:rFonts w:eastAsia="Times New Roman" w:cs="Times New Roman"/>
          <w:i/>
          <w:szCs w:val="24"/>
          <w:lang w:eastAsia="ru-RU"/>
        </w:rPr>
        <w:t>осэкоакадемия</w:t>
      </w:r>
      <w:proofErr w:type="spellEnd"/>
    </w:p>
    <w:p w:rsidR="005A4A29" w:rsidRPr="00C4697C" w:rsidRDefault="005A4A29" w:rsidP="00C4697C">
      <w:pPr>
        <w:ind w:right="57"/>
        <w:rPr>
          <w:rFonts w:eastAsia="Times New Roman" w:cs="Times New Roman"/>
          <w:sz w:val="22"/>
          <w:szCs w:val="24"/>
          <w:lang w:eastAsia="ru-RU"/>
        </w:rPr>
      </w:pPr>
    </w:p>
    <w:p w:rsidR="00F50AE1" w:rsidRPr="00C4697C" w:rsidRDefault="00F50AE1" w:rsidP="00C4697C">
      <w:pPr>
        <w:ind w:right="57"/>
        <w:rPr>
          <w:rFonts w:cs="Times New Roman"/>
          <w:sz w:val="22"/>
          <w:szCs w:val="24"/>
        </w:rPr>
      </w:pPr>
      <w:r w:rsidRPr="00C4697C">
        <w:rPr>
          <w:rFonts w:cs="Times New Roman"/>
          <w:sz w:val="22"/>
          <w:szCs w:val="24"/>
        </w:rPr>
        <w:t>В 1968 г</w:t>
      </w:r>
      <w:r w:rsidR="00C4697C" w:rsidRPr="00C4697C">
        <w:rPr>
          <w:rFonts w:cs="Times New Roman"/>
          <w:sz w:val="22"/>
          <w:szCs w:val="24"/>
        </w:rPr>
        <w:t>.</w:t>
      </w:r>
      <w:r w:rsidRPr="00C4697C">
        <w:rPr>
          <w:rFonts w:cs="Times New Roman"/>
          <w:sz w:val="22"/>
          <w:szCs w:val="24"/>
        </w:rPr>
        <w:t xml:space="preserve"> впервые запущен радиометрический радиозонд с приемом телеметрической информации штатной аппаратурой аэрологической сети станций </w:t>
      </w:r>
      <w:proofErr w:type="spellStart"/>
      <w:r w:rsidRPr="00C4697C">
        <w:rPr>
          <w:rFonts w:cs="Times New Roman"/>
          <w:sz w:val="22"/>
          <w:szCs w:val="24"/>
        </w:rPr>
        <w:t>Госкомгидромета</w:t>
      </w:r>
      <w:proofErr w:type="spellEnd"/>
      <w:r w:rsidR="00C4697C" w:rsidRPr="00C4697C">
        <w:rPr>
          <w:rFonts w:cs="Times New Roman"/>
          <w:sz w:val="22"/>
          <w:szCs w:val="24"/>
        </w:rPr>
        <w:t xml:space="preserve"> СССР,</w:t>
      </w:r>
      <w:r w:rsidRPr="00C4697C">
        <w:rPr>
          <w:rFonts w:cs="Times New Roman"/>
          <w:sz w:val="22"/>
          <w:szCs w:val="24"/>
        </w:rPr>
        <w:t xml:space="preserve"> полож</w:t>
      </w:r>
      <w:r w:rsidR="00C4697C" w:rsidRPr="00C4697C">
        <w:rPr>
          <w:rFonts w:cs="Times New Roman"/>
          <w:sz w:val="22"/>
          <w:szCs w:val="24"/>
        </w:rPr>
        <w:t>ивший</w:t>
      </w:r>
      <w:r w:rsidRPr="00C4697C">
        <w:rPr>
          <w:rFonts w:cs="Times New Roman"/>
          <w:sz w:val="22"/>
          <w:szCs w:val="24"/>
        </w:rPr>
        <w:t xml:space="preserve"> начало создани</w:t>
      </w:r>
      <w:r w:rsidR="00C4697C" w:rsidRPr="00C4697C">
        <w:rPr>
          <w:rFonts w:cs="Times New Roman"/>
          <w:sz w:val="22"/>
          <w:szCs w:val="24"/>
        </w:rPr>
        <w:t>я</w:t>
      </w:r>
      <w:r w:rsidRPr="00C4697C">
        <w:rPr>
          <w:rFonts w:cs="Times New Roman"/>
          <w:sz w:val="22"/>
          <w:szCs w:val="24"/>
        </w:rPr>
        <w:t xml:space="preserve"> в </w:t>
      </w:r>
      <w:r w:rsidR="00C4697C" w:rsidRPr="00C4697C">
        <w:rPr>
          <w:rFonts w:cs="Times New Roman"/>
          <w:sz w:val="22"/>
          <w:szCs w:val="24"/>
        </w:rPr>
        <w:t xml:space="preserve">стране </w:t>
      </w:r>
      <w:r w:rsidRPr="00C4697C">
        <w:rPr>
          <w:rFonts w:cs="Times New Roman"/>
          <w:sz w:val="22"/>
          <w:szCs w:val="24"/>
        </w:rPr>
        <w:t xml:space="preserve">стратосферной подсистемы Радиационной </w:t>
      </w:r>
      <w:r w:rsidR="00C4697C" w:rsidRPr="00C4697C">
        <w:rPr>
          <w:rFonts w:cs="Times New Roman"/>
          <w:sz w:val="22"/>
          <w:szCs w:val="24"/>
        </w:rPr>
        <w:t xml:space="preserve">службы </w:t>
      </w:r>
      <w:r w:rsidRPr="00C4697C">
        <w:rPr>
          <w:rFonts w:cs="Times New Roman"/>
          <w:sz w:val="22"/>
          <w:szCs w:val="24"/>
        </w:rPr>
        <w:t xml:space="preserve">для глобального мониторинга космического излучения. </w:t>
      </w:r>
      <w:r w:rsidR="00C4697C" w:rsidRPr="00C4697C">
        <w:rPr>
          <w:rFonts w:cs="Times New Roman"/>
          <w:sz w:val="22"/>
          <w:szCs w:val="24"/>
        </w:rPr>
        <w:t xml:space="preserve">А ровно 50 лет назад в </w:t>
      </w:r>
      <w:r w:rsidRPr="00C4697C">
        <w:rPr>
          <w:rFonts w:cs="Times New Roman"/>
          <w:sz w:val="22"/>
          <w:szCs w:val="24"/>
        </w:rPr>
        <w:t>1969 г</w:t>
      </w:r>
      <w:r w:rsidR="00C4697C" w:rsidRPr="00C4697C">
        <w:rPr>
          <w:rFonts w:cs="Times New Roman"/>
          <w:sz w:val="22"/>
          <w:szCs w:val="24"/>
        </w:rPr>
        <w:t>.</w:t>
      </w:r>
      <w:r w:rsidRPr="00C4697C">
        <w:rPr>
          <w:rFonts w:cs="Times New Roman"/>
          <w:sz w:val="22"/>
          <w:szCs w:val="24"/>
        </w:rPr>
        <w:t xml:space="preserve"> был осуществлён запуск ИСЗ «Метеор» с радиометрической аппаратурой, что, в свою очередь, привело к созданию космической подсистемы Радиационной </w:t>
      </w:r>
      <w:r w:rsidR="00C4697C" w:rsidRPr="00C4697C">
        <w:rPr>
          <w:rFonts w:cs="Times New Roman"/>
          <w:sz w:val="22"/>
          <w:szCs w:val="24"/>
        </w:rPr>
        <w:t xml:space="preserve">службы. </w:t>
      </w:r>
      <w:r w:rsidRPr="00C4697C">
        <w:rPr>
          <w:rFonts w:cs="Times New Roman"/>
          <w:sz w:val="22"/>
          <w:szCs w:val="24"/>
        </w:rPr>
        <w:t>В 1973 г</w:t>
      </w:r>
      <w:r w:rsidR="00C4697C" w:rsidRPr="00C4697C">
        <w:rPr>
          <w:rFonts w:cs="Times New Roman"/>
          <w:sz w:val="22"/>
          <w:szCs w:val="24"/>
        </w:rPr>
        <w:t>.</w:t>
      </w:r>
      <w:r w:rsidRPr="00C4697C">
        <w:rPr>
          <w:rFonts w:cs="Times New Roman"/>
          <w:sz w:val="22"/>
          <w:szCs w:val="24"/>
        </w:rPr>
        <w:t xml:space="preserve"> в результате эффективной работы стратосферной и космической подсистемы Постановлением СМ СССР официально образована Служба контроля и прогноза радиационной обстановки в околоземном космическом пространстве и стратосфере (СКПРО).</w:t>
      </w:r>
    </w:p>
    <w:p w:rsidR="00F50AE1" w:rsidRPr="00C4697C" w:rsidRDefault="00F50AE1" w:rsidP="00C4697C">
      <w:pPr>
        <w:ind w:right="57"/>
        <w:rPr>
          <w:rFonts w:cs="Times New Roman"/>
          <w:sz w:val="22"/>
          <w:szCs w:val="24"/>
        </w:rPr>
      </w:pPr>
      <w:r w:rsidRPr="00C4697C">
        <w:rPr>
          <w:rFonts w:cs="Times New Roman"/>
          <w:i/>
          <w:sz w:val="22"/>
          <w:szCs w:val="24"/>
        </w:rPr>
        <w:t>Ключевые слова</w:t>
      </w:r>
      <w:r w:rsidRPr="00C4697C">
        <w:rPr>
          <w:rFonts w:cs="Times New Roman"/>
          <w:sz w:val="22"/>
          <w:szCs w:val="24"/>
        </w:rPr>
        <w:t>: Радиационная служба, космическое излучение, ИСЗ «Метеор», радиометрический радиозонд.</w:t>
      </w:r>
    </w:p>
    <w:p w:rsidR="00F50AE1" w:rsidRPr="00343D13" w:rsidRDefault="00F50AE1" w:rsidP="00C4697C">
      <w:pPr>
        <w:ind w:right="57"/>
        <w:rPr>
          <w:rFonts w:cs="Times New Roman"/>
          <w:b/>
          <w:szCs w:val="24"/>
        </w:rPr>
      </w:pPr>
    </w:p>
    <w:bookmarkEnd w:id="1"/>
    <w:p w:rsidR="00FB3A81" w:rsidRDefault="00570C4E" w:rsidP="00C4697C">
      <w:pPr>
        <w:ind w:right="57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t xml:space="preserve">Важнейшим направлением исследований </w:t>
      </w:r>
      <w:r w:rsidR="00C4697C" w:rsidRPr="00343D13">
        <w:rPr>
          <w:rFonts w:cs="Times New Roman"/>
          <w:szCs w:val="24"/>
        </w:rPr>
        <w:t>образован</w:t>
      </w:r>
      <w:r w:rsidR="00C4697C">
        <w:rPr>
          <w:rFonts w:cs="Times New Roman"/>
          <w:szCs w:val="24"/>
        </w:rPr>
        <w:t>ного</w:t>
      </w:r>
      <w:r w:rsidR="00C4697C" w:rsidRPr="00343D13">
        <w:rPr>
          <w:rFonts w:cs="Times New Roman"/>
          <w:szCs w:val="24"/>
        </w:rPr>
        <w:t xml:space="preserve"> в 1956 г. Институт</w:t>
      </w:r>
      <w:r w:rsidR="00C4697C">
        <w:rPr>
          <w:rFonts w:cs="Times New Roman"/>
          <w:szCs w:val="24"/>
        </w:rPr>
        <w:t>а</w:t>
      </w:r>
      <w:r w:rsidR="00C4697C" w:rsidRPr="00343D13">
        <w:rPr>
          <w:rFonts w:cs="Times New Roman"/>
          <w:szCs w:val="24"/>
        </w:rPr>
        <w:t xml:space="preserve"> прикладной геофизики</w:t>
      </w:r>
      <w:r w:rsidR="00C4697C">
        <w:rPr>
          <w:rFonts w:cs="Times New Roman"/>
          <w:szCs w:val="24"/>
        </w:rPr>
        <w:t xml:space="preserve"> (ИПГ)</w:t>
      </w:r>
      <w:r w:rsidR="00C4697C" w:rsidRPr="00343D13">
        <w:rPr>
          <w:rFonts w:cs="Times New Roman"/>
          <w:szCs w:val="24"/>
        </w:rPr>
        <w:t xml:space="preserve"> </w:t>
      </w:r>
      <w:r w:rsidR="00C4697C">
        <w:rPr>
          <w:rFonts w:cs="Times New Roman"/>
          <w:szCs w:val="24"/>
        </w:rPr>
        <w:t>было</w:t>
      </w:r>
      <w:r w:rsidRPr="00343D13">
        <w:rPr>
          <w:rFonts w:cs="Times New Roman"/>
          <w:szCs w:val="24"/>
        </w:rPr>
        <w:t xml:space="preserve"> изучени</w:t>
      </w:r>
      <w:r w:rsidR="00C462B9" w:rsidRPr="00343D13">
        <w:rPr>
          <w:rFonts w:cs="Times New Roman"/>
          <w:szCs w:val="24"/>
        </w:rPr>
        <w:t>е</w:t>
      </w:r>
      <w:r w:rsidRPr="00343D13">
        <w:rPr>
          <w:rFonts w:cs="Times New Roman"/>
          <w:szCs w:val="24"/>
        </w:rPr>
        <w:t xml:space="preserve"> ионизирующих излучений в природной среде. Полеты человека в космосе и разработк</w:t>
      </w:r>
      <w:r w:rsidR="00C41F43" w:rsidRPr="00343D13">
        <w:rPr>
          <w:rFonts w:cs="Times New Roman"/>
          <w:szCs w:val="24"/>
        </w:rPr>
        <w:t>а</w:t>
      </w:r>
      <w:r w:rsidRPr="00343D13">
        <w:rPr>
          <w:rFonts w:cs="Times New Roman"/>
          <w:szCs w:val="24"/>
        </w:rPr>
        <w:t xml:space="preserve"> </w:t>
      </w:r>
      <w:r w:rsidR="00C41F43" w:rsidRPr="00343D13">
        <w:rPr>
          <w:rFonts w:cs="Times New Roman"/>
          <w:szCs w:val="24"/>
        </w:rPr>
        <w:t>пассажирских</w:t>
      </w:r>
      <w:r w:rsidR="00C4697C">
        <w:rPr>
          <w:rFonts w:cs="Times New Roman"/>
          <w:szCs w:val="24"/>
        </w:rPr>
        <w:t xml:space="preserve"> </w:t>
      </w:r>
      <w:r w:rsidR="00C41F43" w:rsidRPr="00343D13">
        <w:rPr>
          <w:rFonts w:cs="Times New Roman"/>
          <w:szCs w:val="24"/>
        </w:rPr>
        <w:t xml:space="preserve">сверхзвуковых самолетов потребовали </w:t>
      </w:r>
      <w:r w:rsidR="00602209" w:rsidRPr="00343D13">
        <w:rPr>
          <w:rFonts w:cs="Times New Roman"/>
          <w:szCs w:val="24"/>
        </w:rPr>
        <w:t>со</w:t>
      </w:r>
      <w:r w:rsidR="00C462B9" w:rsidRPr="00343D13">
        <w:rPr>
          <w:rFonts w:cs="Times New Roman"/>
          <w:szCs w:val="24"/>
        </w:rPr>
        <w:t>здание</w:t>
      </w:r>
      <w:r w:rsidR="00C41F43" w:rsidRPr="00343D13">
        <w:rPr>
          <w:rFonts w:cs="Times New Roman"/>
          <w:color w:val="ED7D31" w:themeColor="accent2"/>
          <w:szCs w:val="24"/>
        </w:rPr>
        <w:t xml:space="preserve"> </w:t>
      </w:r>
      <w:r w:rsidR="00C41F43" w:rsidRPr="00343D13">
        <w:rPr>
          <w:rFonts w:cs="Times New Roman"/>
          <w:szCs w:val="24"/>
        </w:rPr>
        <w:t xml:space="preserve">методов контроля и прогноза радиационной обстановки в </w:t>
      </w:r>
      <w:r w:rsidR="00A022B1" w:rsidRPr="00343D13">
        <w:rPr>
          <w:rFonts w:cs="Times New Roman"/>
          <w:szCs w:val="24"/>
        </w:rPr>
        <w:t>околоземном космическом пространстве (</w:t>
      </w:r>
      <w:r w:rsidR="00C41F43" w:rsidRPr="00343D13">
        <w:rPr>
          <w:rFonts w:cs="Times New Roman"/>
          <w:szCs w:val="24"/>
        </w:rPr>
        <w:t>ОКП</w:t>
      </w:r>
      <w:r w:rsidR="00A022B1" w:rsidRPr="00343D13">
        <w:rPr>
          <w:rFonts w:cs="Times New Roman"/>
          <w:szCs w:val="24"/>
        </w:rPr>
        <w:t>)</w:t>
      </w:r>
      <w:r w:rsidR="00C41F43" w:rsidRPr="00343D13">
        <w:rPr>
          <w:rFonts w:cs="Times New Roman"/>
          <w:szCs w:val="24"/>
        </w:rPr>
        <w:t xml:space="preserve"> и стратосфере, связанных с радиационно-опасным облучением во время мощных солнечных вспышек. По предложению </w:t>
      </w:r>
      <w:r w:rsidR="00C4697C">
        <w:rPr>
          <w:rFonts w:cs="Times New Roman"/>
          <w:szCs w:val="24"/>
        </w:rPr>
        <w:t xml:space="preserve">директора ИПГ </w:t>
      </w:r>
      <w:r w:rsidR="00C41F43" w:rsidRPr="00343D13">
        <w:rPr>
          <w:rFonts w:cs="Times New Roman"/>
          <w:szCs w:val="24"/>
        </w:rPr>
        <w:t>Е.К.</w:t>
      </w:r>
      <w:r w:rsidR="00C462B9" w:rsidRPr="00343D13">
        <w:rPr>
          <w:rFonts w:cs="Times New Roman"/>
          <w:szCs w:val="24"/>
        </w:rPr>
        <w:t xml:space="preserve"> </w:t>
      </w:r>
      <w:r w:rsidR="00C41F43" w:rsidRPr="00343D13">
        <w:rPr>
          <w:rFonts w:cs="Times New Roman"/>
          <w:szCs w:val="24"/>
        </w:rPr>
        <w:t xml:space="preserve">Федорова </w:t>
      </w:r>
      <w:r w:rsidR="00276B36" w:rsidRPr="00343D13">
        <w:rPr>
          <w:rFonts w:cs="Times New Roman"/>
          <w:szCs w:val="24"/>
        </w:rPr>
        <w:t xml:space="preserve">для обеспечения радиационной безопасности полетов </w:t>
      </w:r>
      <w:r w:rsidR="00EB73E2" w:rsidRPr="00343D13">
        <w:rPr>
          <w:rFonts w:cs="Times New Roman"/>
          <w:szCs w:val="24"/>
        </w:rPr>
        <w:t>было решено</w:t>
      </w:r>
      <w:r w:rsidR="00C4697C">
        <w:rPr>
          <w:rFonts w:cs="Times New Roman"/>
          <w:szCs w:val="24"/>
        </w:rPr>
        <w:t xml:space="preserve"> </w:t>
      </w:r>
      <w:r w:rsidR="00276B36" w:rsidRPr="00343D13">
        <w:rPr>
          <w:rFonts w:cs="Times New Roman"/>
          <w:szCs w:val="24"/>
        </w:rPr>
        <w:t>создать</w:t>
      </w:r>
      <w:r w:rsidR="00C4697C">
        <w:rPr>
          <w:rFonts w:cs="Times New Roman"/>
          <w:szCs w:val="24"/>
        </w:rPr>
        <w:t xml:space="preserve"> </w:t>
      </w:r>
      <w:r w:rsidR="00C41F43" w:rsidRPr="00343D13">
        <w:rPr>
          <w:rFonts w:cs="Times New Roman"/>
          <w:szCs w:val="24"/>
        </w:rPr>
        <w:t>един</w:t>
      </w:r>
      <w:r w:rsidR="00276B36" w:rsidRPr="00343D13">
        <w:rPr>
          <w:rFonts w:cs="Times New Roman"/>
          <w:szCs w:val="24"/>
        </w:rPr>
        <w:t>ую</w:t>
      </w:r>
      <w:r w:rsidR="00C41F43" w:rsidRPr="00343D13">
        <w:rPr>
          <w:rFonts w:cs="Times New Roman"/>
          <w:szCs w:val="24"/>
        </w:rPr>
        <w:t xml:space="preserve"> Радиационн</w:t>
      </w:r>
      <w:r w:rsidR="00276B36" w:rsidRPr="00343D13">
        <w:rPr>
          <w:rFonts w:cs="Times New Roman"/>
          <w:szCs w:val="24"/>
        </w:rPr>
        <w:t>ую</w:t>
      </w:r>
      <w:r w:rsidR="00C41F43" w:rsidRPr="00343D13">
        <w:rPr>
          <w:rFonts w:cs="Times New Roman"/>
          <w:szCs w:val="24"/>
        </w:rPr>
        <w:t xml:space="preserve"> служб</w:t>
      </w:r>
      <w:r w:rsidR="00276B36" w:rsidRPr="00343D13">
        <w:rPr>
          <w:rFonts w:cs="Times New Roman"/>
          <w:szCs w:val="24"/>
        </w:rPr>
        <w:t>у</w:t>
      </w:r>
      <w:r w:rsidR="00C41F43" w:rsidRPr="00343D13">
        <w:rPr>
          <w:rFonts w:cs="Times New Roman"/>
          <w:szCs w:val="24"/>
        </w:rPr>
        <w:t xml:space="preserve"> </w:t>
      </w:r>
      <w:r w:rsidR="00EB73E2" w:rsidRPr="00343D13">
        <w:rPr>
          <w:rFonts w:cs="Times New Roman"/>
          <w:szCs w:val="24"/>
        </w:rPr>
        <w:t xml:space="preserve">(РС) </w:t>
      </w:r>
      <w:r w:rsidR="00C41F43" w:rsidRPr="00343D13">
        <w:rPr>
          <w:rFonts w:cs="Times New Roman"/>
          <w:szCs w:val="24"/>
        </w:rPr>
        <w:t xml:space="preserve">контроля радиационной обстановки в ОКП и стратосфере на базе </w:t>
      </w:r>
      <w:r w:rsidR="00C4697C">
        <w:rPr>
          <w:rFonts w:cs="Times New Roman"/>
          <w:szCs w:val="24"/>
        </w:rPr>
        <w:t>искусственных спутников Земли (</w:t>
      </w:r>
      <w:r w:rsidR="00C41F43" w:rsidRPr="00343D13">
        <w:rPr>
          <w:rFonts w:cs="Times New Roman"/>
          <w:szCs w:val="24"/>
        </w:rPr>
        <w:t>ИСЗ</w:t>
      </w:r>
      <w:r w:rsidR="00C4697C">
        <w:rPr>
          <w:rFonts w:cs="Times New Roman"/>
          <w:szCs w:val="24"/>
        </w:rPr>
        <w:t>)</w:t>
      </w:r>
      <w:r w:rsidR="00C41F43" w:rsidRPr="00343D13">
        <w:rPr>
          <w:rFonts w:cs="Times New Roman"/>
          <w:szCs w:val="24"/>
        </w:rPr>
        <w:t xml:space="preserve"> и </w:t>
      </w:r>
      <w:r w:rsidR="008F086F" w:rsidRPr="00343D13">
        <w:rPr>
          <w:rFonts w:cs="Times New Roman"/>
          <w:szCs w:val="24"/>
        </w:rPr>
        <w:t xml:space="preserve">радиометрических радиозондов. </w:t>
      </w:r>
      <w:r w:rsidR="00E4075C" w:rsidRPr="00343D13">
        <w:rPr>
          <w:rFonts w:cs="Times New Roman"/>
          <w:szCs w:val="24"/>
        </w:rPr>
        <w:t>Фактическое начало создания С</w:t>
      </w:r>
      <w:r w:rsidR="00C4697C">
        <w:rPr>
          <w:rFonts w:cs="Times New Roman"/>
          <w:szCs w:val="24"/>
        </w:rPr>
        <w:t>лужбы</w:t>
      </w:r>
      <w:r w:rsidR="00E4075C" w:rsidRPr="00343D13">
        <w:rPr>
          <w:rFonts w:cs="Times New Roman"/>
          <w:szCs w:val="24"/>
        </w:rPr>
        <w:t xml:space="preserve"> началось с запуска в октябре 1968 г</w:t>
      </w:r>
      <w:r w:rsidR="00C4697C">
        <w:rPr>
          <w:rFonts w:cs="Times New Roman"/>
          <w:szCs w:val="24"/>
        </w:rPr>
        <w:t>.</w:t>
      </w:r>
      <w:r w:rsidR="00E4075C" w:rsidRPr="00343D13">
        <w:rPr>
          <w:rFonts w:cs="Times New Roman"/>
          <w:szCs w:val="24"/>
        </w:rPr>
        <w:t xml:space="preserve"> </w:t>
      </w:r>
      <w:r w:rsidR="002A45AD" w:rsidRPr="00343D13">
        <w:rPr>
          <w:rFonts w:cs="Times New Roman"/>
          <w:szCs w:val="24"/>
        </w:rPr>
        <w:t>р</w:t>
      </w:r>
      <w:r w:rsidR="00E4075C" w:rsidRPr="00343D13">
        <w:rPr>
          <w:rFonts w:cs="Times New Roman"/>
          <w:szCs w:val="24"/>
        </w:rPr>
        <w:t xml:space="preserve">адиометрического радиозонда </w:t>
      </w:r>
      <w:r w:rsidR="0068697D" w:rsidRPr="00343D13">
        <w:rPr>
          <w:rFonts w:cs="Times New Roman"/>
          <w:szCs w:val="24"/>
        </w:rPr>
        <w:t>РРЗ</w:t>
      </w:r>
      <w:r w:rsidR="00E4075C" w:rsidRPr="00343D13">
        <w:rPr>
          <w:rFonts w:cs="Times New Roman"/>
          <w:szCs w:val="24"/>
        </w:rPr>
        <w:t xml:space="preserve">, и запуска </w:t>
      </w:r>
      <w:r w:rsidR="0068697D" w:rsidRPr="00343D13">
        <w:rPr>
          <w:rFonts w:cs="Times New Roman"/>
          <w:szCs w:val="24"/>
        </w:rPr>
        <w:t>в марте</w:t>
      </w:r>
      <w:r w:rsidR="00192B08" w:rsidRPr="00343D13">
        <w:rPr>
          <w:rFonts w:cs="Times New Roman"/>
          <w:szCs w:val="24"/>
        </w:rPr>
        <w:t xml:space="preserve"> 1969 г. ИСЗ «Метеор»</w:t>
      </w:r>
      <w:r w:rsidR="00A022B1" w:rsidRPr="00343D13">
        <w:rPr>
          <w:rFonts w:cs="Times New Roman"/>
          <w:szCs w:val="24"/>
        </w:rPr>
        <w:t xml:space="preserve"> с радиометрической аппаратурой</w:t>
      </w:r>
      <w:r w:rsidR="00E4075C" w:rsidRPr="00343D13">
        <w:rPr>
          <w:rFonts w:cs="Times New Roman"/>
          <w:szCs w:val="24"/>
        </w:rPr>
        <w:t>.</w:t>
      </w:r>
      <w:r w:rsidR="00A022B1" w:rsidRPr="00343D13">
        <w:rPr>
          <w:rFonts w:cs="Times New Roman"/>
          <w:szCs w:val="24"/>
        </w:rPr>
        <w:t xml:space="preserve"> </w:t>
      </w:r>
      <w:r w:rsidR="00E5288D" w:rsidRPr="00343D13">
        <w:rPr>
          <w:rFonts w:cs="Times New Roman"/>
          <w:szCs w:val="24"/>
        </w:rPr>
        <w:t xml:space="preserve">Под руководством С.И. </w:t>
      </w:r>
      <w:proofErr w:type="spellStart"/>
      <w:r w:rsidR="00E5288D" w:rsidRPr="00343D13">
        <w:rPr>
          <w:rFonts w:cs="Times New Roman"/>
          <w:szCs w:val="24"/>
        </w:rPr>
        <w:t>Авдюшина</w:t>
      </w:r>
      <w:proofErr w:type="spellEnd"/>
      <w:r w:rsidR="00E5288D" w:rsidRPr="00343D13">
        <w:rPr>
          <w:rFonts w:cs="Times New Roman"/>
          <w:szCs w:val="24"/>
        </w:rPr>
        <w:t xml:space="preserve"> была организована</w:t>
      </w:r>
      <w:r w:rsidR="008F086F" w:rsidRPr="00343D13">
        <w:rPr>
          <w:rFonts w:cs="Times New Roman"/>
          <w:szCs w:val="24"/>
        </w:rPr>
        <w:t xml:space="preserve"> </w:t>
      </w:r>
      <w:r w:rsidR="00D43AE4" w:rsidRPr="00343D13">
        <w:rPr>
          <w:rFonts w:cs="Times New Roman"/>
          <w:szCs w:val="24"/>
        </w:rPr>
        <w:t>регулярная</w:t>
      </w:r>
      <w:r w:rsidR="00E5288D" w:rsidRPr="00343D13">
        <w:rPr>
          <w:rFonts w:cs="Times New Roman"/>
          <w:szCs w:val="24"/>
        </w:rPr>
        <w:t xml:space="preserve"> непрерывная</w:t>
      </w:r>
      <w:r w:rsidR="00C4697C">
        <w:rPr>
          <w:rFonts w:cs="Times New Roman"/>
          <w:szCs w:val="24"/>
        </w:rPr>
        <w:t xml:space="preserve"> </w:t>
      </w:r>
      <w:r w:rsidR="00D43AE4" w:rsidRPr="00343D13">
        <w:rPr>
          <w:rFonts w:cs="Times New Roman"/>
          <w:szCs w:val="24"/>
        </w:rPr>
        <w:t xml:space="preserve">работа космической подсистемы </w:t>
      </w:r>
      <w:r w:rsidR="00C4697C">
        <w:rPr>
          <w:rFonts w:cs="Times New Roman"/>
          <w:szCs w:val="24"/>
        </w:rPr>
        <w:t>–</w:t>
      </w:r>
      <w:r w:rsidR="00D43AE4" w:rsidRPr="00343D13">
        <w:rPr>
          <w:rFonts w:cs="Times New Roman"/>
          <w:szCs w:val="24"/>
        </w:rPr>
        <w:t xml:space="preserve"> сегмента</w:t>
      </w:r>
      <w:r w:rsidR="00C4697C">
        <w:rPr>
          <w:rFonts w:cs="Times New Roman"/>
          <w:szCs w:val="24"/>
        </w:rPr>
        <w:t xml:space="preserve"> </w:t>
      </w:r>
      <w:r w:rsidR="008F086F" w:rsidRPr="00343D13">
        <w:rPr>
          <w:rFonts w:cs="Times New Roman"/>
          <w:szCs w:val="24"/>
        </w:rPr>
        <w:t xml:space="preserve">Радиационной </w:t>
      </w:r>
      <w:r w:rsidR="00C4697C" w:rsidRPr="00343D13">
        <w:rPr>
          <w:rFonts w:cs="Times New Roman"/>
          <w:szCs w:val="24"/>
        </w:rPr>
        <w:t xml:space="preserve">службы </w:t>
      </w:r>
      <w:r w:rsidR="0068697D" w:rsidRPr="00343D13">
        <w:rPr>
          <w:rFonts w:cs="Times New Roman"/>
          <w:szCs w:val="24"/>
        </w:rPr>
        <w:t>на базе ИСЗ с полярной орбитой</w:t>
      </w:r>
      <w:r w:rsidR="00C4697C">
        <w:rPr>
          <w:rFonts w:cs="Times New Roman"/>
          <w:szCs w:val="24"/>
        </w:rPr>
        <w:t xml:space="preserve"> </w:t>
      </w:r>
      <w:r w:rsidR="00E4075C" w:rsidRPr="00343D13">
        <w:rPr>
          <w:rFonts w:cs="Times New Roman"/>
          <w:szCs w:val="24"/>
        </w:rPr>
        <w:t>и</w:t>
      </w:r>
      <w:r w:rsidR="008F086F" w:rsidRPr="00343D13">
        <w:rPr>
          <w:rFonts w:cs="Times New Roman"/>
          <w:szCs w:val="24"/>
        </w:rPr>
        <w:t xml:space="preserve"> стратосферн</w:t>
      </w:r>
      <w:r w:rsidR="00E4075C" w:rsidRPr="00343D13">
        <w:rPr>
          <w:rFonts w:cs="Times New Roman"/>
          <w:szCs w:val="24"/>
        </w:rPr>
        <w:t>ой</w:t>
      </w:r>
      <w:r w:rsidR="008F086F" w:rsidRPr="00343D13">
        <w:rPr>
          <w:rFonts w:cs="Times New Roman"/>
          <w:szCs w:val="24"/>
        </w:rPr>
        <w:t xml:space="preserve"> подсистем</w:t>
      </w:r>
      <w:r w:rsidR="00E4075C" w:rsidRPr="00343D13">
        <w:rPr>
          <w:rFonts w:cs="Times New Roman"/>
          <w:szCs w:val="24"/>
        </w:rPr>
        <w:t>ы</w:t>
      </w:r>
      <w:r w:rsidR="00C4697C">
        <w:rPr>
          <w:rFonts w:cs="Times New Roman"/>
          <w:szCs w:val="24"/>
        </w:rPr>
        <w:t xml:space="preserve"> </w:t>
      </w:r>
      <w:r w:rsidR="008F086F" w:rsidRPr="00343D13">
        <w:rPr>
          <w:rFonts w:cs="Times New Roman"/>
          <w:szCs w:val="24"/>
        </w:rPr>
        <w:t xml:space="preserve">на базе радиометрических радиозондов РРЗ, запускаемых на </w:t>
      </w:r>
      <w:r w:rsidR="00C462B9" w:rsidRPr="00343D13">
        <w:rPr>
          <w:rFonts w:cs="Times New Roman"/>
          <w:szCs w:val="24"/>
        </w:rPr>
        <w:t xml:space="preserve">выбранной </w:t>
      </w:r>
      <w:r w:rsidR="008F086F" w:rsidRPr="00343D13">
        <w:rPr>
          <w:rFonts w:cs="Times New Roman"/>
          <w:szCs w:val="24"/>
        </w:rPr>
        <w:t xml:space="preserve">сети аэрологических станций </w:t>
      </w:r>
      <w:proofErr w:type="spellStart"/>
      <w:r w:rsidR="008F086F" w:rsidRPr="00343D13">
        <w:rPr>
          <w:rFonts w:cs="Times New Roman"/>
          <w:szCs w:val="24"/>
        </w:rPr>
        <w:t>Госкомгидромета</w:t>
      </w:r>
      <w:proofErr w:type="spellEnd"/>
      <w:r w:rsidR="008F086F" w:rsidRPr="00343D13">
        <w:rPr>
          <w:rFonts w:cs="Times New Roman"/>
          <w:szCs w:val="24"/>
        </w:rPr>
        <w:t>. В 19</w:t>
      </w:r>
      <w:r w:rsidR="0061587D" w:rsidRPr="00343D13">
        <w:rPr>
          <w:rFonts w:cs="Times New Roman"/>
          <w:szCs w:val="24"/>
        </w:rPr>
        <w:t>73</w:t>
      </w:r>
      <w:r w:rsidR="00C4697C">
        <w:rPr>
          <w:rFonts w:cs="Times New Roman"/>
          <w:szCs w:val="24"/>
        </w:rPr>
        <w:t xml:space="preserve"> </w:t>
      </w:r>
      <w:r w:rsidR="0061587D" w:rsidRPr="00343D13">
        <w:rPr>
          <w:rFonts w:eastAsia="Calibri" w:cs="Times New Roman"/>
          <w:szCs w:val="24"/>
        </w:rPr>
        <w:t>г</w:t>
      </w:r>
      <w:r w:rsidR="00C4697C">
        <w:rPr>
          <w:rFonts w:eastAsia="Calibri" w:cs="Times New Roman"/>
          <w:szCs w:val="24"/>
        </w:rPr>
        <w:t>.</w:t>
      </w:r>
      <w:r w:rsidR="0061587D" w:rsidRPr="00343D13">
        <w:rPr>
          <w:rFonts w:eastAsia="Calibri" w:cs="Times New Roman"/>
          <w:szCs w:val="24"/>
        </w:rPr>
        <w:t xml:space="preserve"> в результате эффективной работы стратосферной и космической подсистемы Постановлением СМ СССР официально образована Служба контроля и прогноза радиационной обстановки в околоземном космическом пространстве и стратосфере.</w:t>
      </w:r>
      <w:r w:rsidR="00C4697C">
        <w:rPr>
          <w:rFonts w:eastAsia="Calibri" w:cs="Times New Roman"/>
          <w:szCs w:val="24"/>
        </w:rPr>
        <w:t xml:space="preserve"> </w:t>
      </w:r>
      <w:r w:rsidR="00192B08" w:rsidRPr="00343D13">
        <w:rPr>
          <w:rFonts w:cs="Times New Roman"/>
          <w:szCs w:val="24"/>
        </w:rPr>
        <w:t>В 1982</w:t>
      </w:r>
      <w:r w:rsidR="00C462B9" w:rsidRPr="00343D13">
        <w:rPr>
          <w:rFonts w:cs="Times New Roman"/>
          <w:szCs w:val="24"/>
        </w:rPr>
        <w:t xml:space="preserve"> </w:t>
      </w:r>
      <w:r w:rsidR="00192B08" w:rsidRPr="00343D13">
        <w:rPr>
          <w:rFonts w:cs="Times New Roman"/>
          <w:szCs w:val="24"/>
        </w:rPr>
        <w:t xml:space="preserve">г. С.И. </w:t>
      </w:r>
      <w:proofErr w:type="spellStart"/>
      <w:r w:rsidR="00192B08" w:rsidRPr="00343D13">
        <w:rPr>
          <w:rFonts w:cs="Times New Roman"/>
          <w:szCs w:val="24"/>
        </w:rPr>
        <w:t>Авдюшин</w:t>
      </w:r>
      <w:proofErr w:type="spellEnd"/>
      <w:r w:rsidR="00192B08" w:rsidRPr="00343D13">
        <w:rPr>
          <w:rFonts w:cs="Times New Roman"/>
          <w:szCs w:val="24"/>
        </w:rPr>
        <w:t xml:space="preserve"> стал директором ИПГ.</w:t>
      </w:r>
      <w:r w:rsidR="00C4697C">
        <w:rPr>
          <w:rFonts w:cs="Times New Roman"/>
          <w:szCs w:val="24"/>
        </w:rPr>
        <w:t xml:space="preserve"> </w:t>
      </w:r>
      <w:r w:rsidR="00C462B9" w:rsidRPr="00343D13">
        <w:rPr>
          <w:rFonts w:cs="Times New Roman"/>
          <w:szCs w:val="24"/>
        </w:rPr>
        <w:t>Р</w:t>
      </w:r>
      <w:r w:rsidR="00FB3A81" w:rsidRPr="00343D13">
        <w:rPr>
          <w:rFonts w:cs="Times New Roman"/>
          <w:szCs w:val="24"/>
        </w:rPr>
        <w:t>аботы были существенно расширены, включив в себя исследования ионосферы, магнитного поля Земли, физики</w:t>
      </w:r>
      <w:r w:rsidR="00C4697C">
        <w:rPr>
          <w:rFonts w:cs="Times New Roman"/>
          <w:szCs w:val="24"/>
        </w:rPr>
        <w:t xml:space="preserve"> </w:t>
      </w:r>
      <w:r w:rsidR="00FB3A81" w:rsidRPr="00343D13">
        <w:rPr>
          <w:rFonts w:cs="Times New Roman"/>
          <w:szCs w:val="24"/>
        </w:rPr>
        <w:t>Солнца.</w:t>
      </w:r>
      <w:r w:rsidR="00192B08" w:rsidRPr="00343D13">
        <w:rPr>
          <w:rFonts w:cs="Times New Roman"/>
          <w:szCs w:val="24"/>
        </w:rPr>
        <w:t xml:space="preserve"> </w:t>
      </w:r>
      <w:r w:rsidR="00D90C71" w:rsidRPr="00343D13">
        <w:rPr>
          <w:rFonts w:cs="Times New Roman"/>
          <w:szCs w:val="24"/>
        </w:rPr>
        <w:t>Незадолго до смерти Сергей Иванович посетовал, что</w:t>
      </w:r>
      <w:r w:rsidR="00E5288D" w:rsidRPr="00343D13">
        <w:rPr>
          <w:rFonts w:cs="Times New Roman"/>
          <w:szCs w:val="24"/>
        </w:rPr>
        <w:t xml:space="preserve"> уже</w:t>
      </w:r>
      <w:r w:rsidR="00C4697C">
        <w:rPr>
          <w:rFonts w:cs="Times New Roman"/>
          <w:szCs w:val="24"/>
        </w:rPr>
        <w:t xml:space="preserve"> </w:t>
      </w:r>
      <w:r w:rsidR="002A45AD" w:rsidRPr="00343D13">
        <w:rPr>
          <w:rFonts w:cs="Times New Roman"/>
          <w:szCs w:val="24"/>
        </w:rPr>
        <w:t>опубликовано</w:t>
      </w:r>
      <w:r w:rsidR="00C4697C">
        <w:rPr>
          <w:rFonts w:cs="Times New Roman"/>
          <w:szCs w:val="24"/>
        </w:rPr>
        <w:t xml:space="preserve"> </w:t>
      </w:r>
      <w:r w:rsidR="00A022B1" w:rsidRPr="00343D13">
        <w:rPr>
          <w:rFonts w:cs="Times New Roman"/>
          <w:szCs w:val="24"/>
        </w:rPr>
        <w:t>множество научных работ,</w:t>
      </w:r>
      <w:r w:rsidR="00E5288D" w:rsidRPr="00343D13">
        <w:rPr>
          <w:rFonts w:cs="Times New Roman"/>
          <w:szCs w:val="24"/>
        </w:rPr>
        <w:t xml:space="preserve"> выполненных в рамках Радиационной службы,</w:t>
      </w:r>
      <w:r w:rsidR="00A022B1" w:rsidRPr="00343D13">
        <w:rPr>
          <w:rFonts w:cs="Times New Roman"/>
          <w:szCs w:val="24"/>
        </w:rPr>
        <w:t xml:space="preserve"> но</w:t>
      </w:r>
      <w:r w:rsidR="00D90C71" w:rsidRPr="00343D13">
        <w:rPr>
          <w:rFonts w:cs="Times New Roman"/>
          <w:szCs w:val="24"/>
        </w:rPr>
        <w:t xml:space="preserve"> до сих пор </w:t>
      </w:r>
      <w:r w:rsidR="00E5288D" w:rsidRPr="00343D13">
        <w:rPr>
          <w:rFonts w:cs="Times New Roman"/>
          <w:szCs w:val="24"/>
        </w:rPr>
        <w:t xml:space="preserve">еще </w:t>
      </w:r>
      <w:r w:rsidR="00D90C71" w:rsidRPr="00343D13">
        <w:rPr>
          <w:rFonts w:cs="Times New Roman"/>
          <w:szCs w:val="24"/>
        </w:rPr>
        <w:t xml:space="preserve">никто не написал </w:t>
      </w:r>
      <w:r w:rsidR="00D90C71" w:rsidRPr="00C4697C">
        <w:rPr>
          <w:rFonts w:cs="Times New Roman"/>
          <w:szCs w:val="24"/>
        </w:rPr>
        <w:t>историю</w:t>
      </w:r>
      <w:r w:rsidR="00D90C71" w:rsidRPr="00343D13">
        <w:rPr>
          <w:rFonts w:cs="Times New Roman"/>
          <w:szCs w:val="24"/>
        </w:rPr>
        <w:t xml:space="preserve"> создания Радиационной </w:t>
      </w:r>
      <w:r w:rsidR="00246C6D" w:rsidRPr="00343D13">
        <w:rPr>
          <w:rFonts w:cs="Times New Roman"/>
          <w:szCs w:val="24"/>
        </w:rPr>
        <w:t>службы</w:t>
      </w:r>
      <w:r w:rsidR="00D90C71" w:rsidRPr="00343D13">
        <w:rPr>
          <w:rFonts w:cs="Times New Roman"/>
          <w:szCs w:val="24"/>
        </w:rPr>
        <w:t>.</w:t>
      </w:r>
      <w:r w:rsidR="0061587D" w:rsidRPr="00343D13">
        <w:rPr>
          <w:rFonts w:cs="Times New Roman"/>
          <w:szCs w:val="24"/>
        </w:rPr>
        <w:t xml:space="preserve"> </w:t>
      </w:r>
      <w:r w:rsidR="00246C6D">
        <w:rPr>
          <w:rFonts w:cs="Times New Roman"/>
          <w:szCs w:val="24"/>
        </w:rPr>
        <w:t>Э</w:t>
      </w:r>
      <w:r w:rsidR="00C462B9" w:rsidRPr="00343D13">
        <w:rPr>
          <w:rFonts w:cs="Times New Roman"/>
          <w:szCs w:val="24"/>
        </w:rPr>
        <w:t xml:space="preserve">тим кратким </w:t>
      </w:r>
      <w:r w:rsidR="00276B36" w:rsidRPr="00343D13">
        <w:rPr>
          <w:rFonts w:cs="Times New Roman"/>
          <w:szCs w:val="24"/>
        </w:rPr>
        <w:t xml:space="preserve">историческим </w:t>
      </w:r>
      <w:r w:rsidR="00C462B9" w:rsidRPr="00343D13">
        <w:rPr>
          <w:rFonts w:cs="Times New Roman"/>
          <w:szCs w:val="24"/>
        </w:rPr>
        <w:t>обзором</w:t>
      </w:r>
      <w:r w:rsidR="00C4697C">
        <w:rPr>
          <w:rFonts w:cs="Times New Roman"/>
          <w:szCs w:val="24"/>
        </w:rPr>
        <w:t xml:space="preserve"> </w:t>
      </w:r>
      <w:r w:rsidR="00246C6D">
        <w:rPr>
          <w:rFonts w:cs="Times New Roman"/>
          <w:szCs w:val="24"/>
        </w:rPr>
        <w:t>авторы статьи и редакция бюллетеня</w:t>
      </w:r>
      <w:r w:rsidR="00192B08" w:rsidRPr="00343D13">
        <w:rPr>
          <w:rFonts w:cs="Times New Roman"/>
          <w:szCs w:val="24"/>
        </w:rPr>
        <w:t xml:space="preserve"> </w:t>
      </w:r>
      <w:r w:rsidR="00FB3A81" w:rsidRPr="00343D13">
        <w:rPr>
          <w:rFonts w:cs="Times New Roman"/>
          <w:szCs w:val="24"/>
        </w:rPr>
        <w:t>хот</w:t>
      </w:r>
      <w:r w:rsidR="00246C6D">
        <w:rPr>
          <w:rFonts w:cs="Times New Roman"/>
          <w:szCs w:val="24"/>
        </w:rPr>
        <w:t>ели бы</w:t>
      </w:r>
      <w:r w:rsidR="00FB3A81" w:rsidRPr="00343D13">
        <w:rPr>
          <w:rFonts w:cs="Times New Roman"/>
          <w:szCs w:val="24"/>
        </w:rPr>
        <w:t xml:space="preserve"> отдать дань</w:t>
      </w:r>
      <w:r w:rsidR="00C4697C">
        <w:rPr>
          <w:rFonts w:cs="Times New Roman"/>
          <w:szCs w:val="24"/>
        </w:rPr>
        <w:t xml:space="preserve"> </w:t>
      </w:r>
      <w:r w:rsidR="00FB3A81" w:rsidRPr="00343D13">
        <w:rPr>
          <w:rFonts w:cs="Times New Roman"/>
          <w:szCs w:val="24"/>
        </w:rPr>
        <w:t xml:space="preserve">памяти </w:t>
      </w:r>
      <w:r w:rsidR="00EB73E2" w:rsidRPr="00343D13">
        <w:rPr>
          <w:rFonts w:cs="Times New Roman"/>
          <w:szCs w:val="24"/>
        </w:rPr>
        <w:t>непосредственному</w:t>
      </w:r>
      <w:r w:rsidR="00C4697C">
        <w:rPr>
          <w:rFonts w:cs="Times New Roman"/>
          <w:szCs w:val="24"/>
        </w:rPr>
        <w:t xml:space="preserve"> </w:t>
      </w:r>
      <w:r w:rsidR="00FB3A81" w:rsidRPr="00343D13">
        <w:rPr>
          <w:rFonts w:cs="Times New Roman"/>
          <w:szCs w:val="24"/>
        </w:rPr>
        <w:t>создателю Служ</w:t>
      </w:r>
      <w:r w:rsidR="002B425E" w:rsidRPr="00343D13">
        <w:rPr>
          <w:rFonts w:cs="Times New Roman"/>
          <w:szCs w:val="24"/>
        </w:rPr>
        <w:t xml:space="preserve">бы контроля и прогноза радиационной обстановки </w:t>
      </w:r>
      <w:r w:rsidR="00FB3A81" w:rsidRPr="00343D13">
        <w:rPr>
          <w:rFonts w:cs="Times New Roman"/>
          <w:szCs w:val="24"/>
        </w:rPr>
        <w:t>академику РАЕН</w:t>
      </w:r>
      <w:r w:rsidR="00B64BE1" w:rsidRPr="00343D13">
        <w:rPr>
          <w:rFonts w:cs="Times New Roman"/>
          <w:szCs w:val="24"/>
        </w:rPr>
        <w:t xml:space="preserve"> и Международной академии астронавтики</w:t>
      </w:r>
      <w:r w:rsidR="00246C6D">
        <w:rPr>
          <w:rFonts w:cs="Times New Roman"/>
          <w:szCs w:val="24"/>
        </w:rPr>
        <w:t xml:space="preserve"> д.т.н., </w:t>
      </w:r>
      <w:r w:rsidR="00FB3A81" w:rsidRPr="00343D13">
        <w:rPr>
          <w:rFonts w:cs="Times New Roman"/>
          <w:szCs w:val="24"/>
        </w:rPr>
        <w:t>проф</w:t>
      </w:r>
      <w:r w:rsidR="00246C6D">
        <w:rPr>
          <w:rFonts w:cs="Times New Roman"/>
          <w:szCs w:val="24"/>
        </w:rPr>
        <w:t>.</w:t>
      </w:r>
      <w:r w:rsidR="00FB3A81" w:rsidRPr="00343D13">
        <w:rPr>
          <w:rFonts w:cs="Times New Roman"/>
          <w:szCs w:val="24"/>
        </w:rPr>
        <w:t xml:space="preserve"> С.И.</w:t>
      </w:r>
      <w:r w:rsidR="00C4697C">
        <w:rPr>
          <w:rFonts w:cs="Times New Roman"/>
          <w:szCs w:val="24"/>
        </w:rPr>
        <w:t xml:space="preserve"> </w:t>
      </w:r>
      <w:proofErr w:type="spellStart"/>
      <w:r w:rsidR="00FB3A81" w:rsidRPr="00343D13">
        <w:rPr>
          <w:rFonts w:cs="Times New Roman"/>
          <w:szCs w:val="24"/>
        </w:rPr>
        <w:t>Авдюшину</w:t>
      </w:r>
      <w:proofErr w:type="spellEnd"/>
      <w:r w:rsidR="004736D2">
        <w:rPr>
          <w:rFonts w:cs="Times New Roman"/>
          <w:szCs w:val="24"/>
        </w:rPr>
        <w:t xml:space="preserve"> (1936-2014)</w:t>
      </w:r>
      <w:r w:rsidR="00FB3A81" w:rsidRPr="00343D13">
        <w:rPr>
          <w:rFonts w:cs="Times New Roman"/>
          <w:szCs w:val="24"/>
        </w:rPr>
        <w:t>.</w:t>
      </w:r>
      <w:r w:rsidR="00C4697C">
        <w:rPr>
          <w:rFonts w:cs="Times New Roman"/>
          <w:szCs w:val="24"/>
        </w:rPr>
        <w:t xml:space="preserve"> </w:t>
      </w:r>
    </w:p>
    <w:p w:rsidR="00246C6D" w:rsidRPr="00343D13" w:rsidRDefault="00246C6D" w:rsidP="00C4697C">
      <w:pPr>
        <w:ind w:right="57"/>
        <w:rPr>
          <w:rFonts w:cs="Times New Roman"/>
          <w:szCs w:val="24"/>
        </w:rPr>
      </w:pPr>
    </w:p>
    <w:p w:rsidR="00745B72" w:rsidRPr="00C4697C" w:rsidRDefault="00745B72" w:rsidP="00C4697C">
      <w:pPr>
        <w:rPr>
          <w:b/>
        </w:rPr>
      </w:pPr>
      <w:r w:rsidRPr="00C4697C">
        <w:rPr>
          <w:b/>
        </w:rPr>
        <w:t>Начало исследовательских работ</w:t>
      </w:r>
      <w:r w:rsidR="00C4697C" w:rsidRPr="00C4697C">
        <w:rPr>
          <w:b/>
        </w:rPr>
        <w:t xml:space="preserve"> </w:t>
      </w:r>
      <w:r w:rsidRPr="00C4697C">
        <w:rPr>
          <w:b/>
        </w:rPr>
        <w:t>в ИПГ по изучению ионизирующих излучений в природной среде</w:t>
      </w:r>
    </w:p>
    <w:p w:rsidR="0061587D" w:rsidRPr="00343D13" w:rsidRDefault="0061587D" w:rsidP="00C4697C">
      <w:pPr>
        <w:pStyle w:val="a3"/>
        <w:ind w:left="0" w:right="57"/>
        <w:contextualSpacing w:val="0"/>
        <w:rPr>
          <w:rFonts w:cs="Times New Roman"/>
          <w:color w:val="FF0000"/>
          <w:szCs w:val="24"/>
        </w:rPr>
      </w:pPr>
      <w:r w:rsidRPr="00343D13">
        <w:rPr>
          <w:rFonts w:cs="Times New Roman"/>
          <w:szCs w:val="24"/>
        </w:rPr>
        <w:t xml:space="preserve">В СССР в январе 1956 г. при поддержке </w:t>
      </w:r>
      <w:r w:rsidR="00246C6D">
        <w:rPr>
          <w:rFonts w:cs="Times New Roman"/>
          <w:szCs w:val="24"/>
        </w:rPr>
        <w:t>академика Игоря Васильевича</w:t>
      </w:r>
      <w:r w:rsidRPr="00343D13">
        <w:rPr>
          <w:rFonts w:cs="Times New Roman"/>
          <w:szCs w:val="24"/>
        </w:rPr>
        <w:t xml:space="preserve"> Курчатова</w:t>
      </w:r>
      <w:r w:rsidR="00246C6D">
        <w:rPr>
          <w:rFonts w:cs="Times New Roman"/>
          <w:szCs w:val="24"/>
        </w:rPr>
        <w:t xml:space="preserve"> (1902-1960)</w:t>
      </w:r>
      <w:r w:rsidRPr="00343D13">
        <w:rPr>
          <w:rFonts w:cs="Times New Roman"/>
          <w:szCs w:val="24"/>
        </w:rPr>
        <w:t xml:space="preserve"> на базе геофизической комплексной экспедиции (ГКЭ) Геофизического </w:t>
      </w:r>
      <w:r w:rsidRPr="00343D13">
        <w:rPr>
          <w:rFonts w:cs="Times New Roman"/>
          <w:szCs w:val="24"/>
        </w:rPr>
        <w:lastRenderedPageBreak/>
        <w:t>института АН СССР, занимавшейся в то время геофизическими методами поисков урана, был образован Институт прикладной геофизики (ИПГ).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Его директором был назначен Евгений Константинович Федоров</w:t>
      </w:r>
      <w:r w:rsidR="00773192">
        <w:rPr>
          <w:rFonts w:cs="Times New Roman"/>
          <w:szCs w:val="24"/>
        </w:rPr>
        <w:t xml:space="preserve"> (1910-1981)</w:t>
      </w:r>
      <w:r w:rsidRPr="00343D13">
        <w:rPr>
          <w:rFonts w:cs="Times New Roman"/>
          <w:szCs w:val="24"/>
        </w:rPr>
        <w:t>. Одной из главных задач, стоявшей перед ИПГ, стала разработка ядерно-физических методов для исследования влияния ядерных взрывов на радиационную обстановку в окружающей природной среде (на поверхности Земли, в атмосфере и околоземном космическом пространстве)</w:t>
      </w:r>
      <w:proofErr w:type="gramStart"/>
      <w:r w:rsidRPr="00343D13">
        <w:rPr>
          <w:rFonts w:cs="Times New Roman"/>
          <w:szCs w:val="24"/>
        </w:rPr>
        <w:t xml:space="preserve"> ,</w:t>
      </w:r>
      <w:proofErr w:type="gramEnd"/>
      <w:r w:rsidRPr="00343D13">
        <w:rPr>
          <w:rFonts w:cs="Times New Roman"/>
          <w:szCs w:val="24"/>
        </w:rPr>
        <w:t xml:space="preserve"> а также контроль и прогноз переноса радиации в результате испытаний ядерного оружия [1] . Первые работы , связанные с ядерными испытаниями, начались в ГКЭ еще в 1954 г. [2].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Почти все инженеры и научные сотрудники вновь образованного Института были вчерашними выпускниками МИФИ, МГУ и Ташкентского метеорологического института, среди которых был и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Юрий </w:t>
      </w:r>
      <w:proofErr w:type="spellStart"/>
      <w:r w:rsidR="00773192">
        <w:rPr>
          <w:rFonts w:cs="Times New Roman"/>
          <w:szCs w:val="24"/>
        </w:rPr>
        <w:t>Антониевич</w:t>
      </w:r>
      <w:proofErr w:type="spellEnd"/>
      <w:r w:rsidR="00773192">
        <w:rPr>
          <w:rFonts w:cs="Times New Roman"/>
          <w:szCs w:val="24"/>
        </w:rPr>
        <w:t xml:space="preserve"> </w:t>
      </w:r>
      <w:proofErr w:type="spellStart"/>
      <w:r w:rsidRPr="00343D13">
        <w:rPr>
          <w:rFonts w:cs="Times New Roman"/>
          <w:szCs w:val="24"/>
        </w:rPr>
        <w:t>Израэль</w:t>
      </w:r>
      <w:proofErr w:type="spellEnd"/>
      <w:r w:rsidR="00773192">
        <w:rPr>
          <w:rFonts w:cs="Times New Roman"/>
          <w:szCs w:val="24"/>
        </w:rPr>
        <w:t xml:space="preserve"> (1930-2014)</w:t>
      </w:r>
      <w:r w:rsidRPr="00343D13">
        <w:rPr>
          <w:rFonts w:cs="Times New Roman"/>
          <w:szCs w:val="24"/>
        </w:rPr>
        <w:t xml:space="preserve">, в будущем академик РАН. Е.К. Федоров считал очень важным с самого начала подробно ознакомиться с мировым научным уровнем в ядерной геофизике. Поэтому тем, кто владел иностранными языками, была предоставлена уникальная возможность работать с иностранными источниками в научных библиотеках (Библиотека им. Ленина, Библиотека </w:t>
      </w:r>
      <w:proofErr w:type="spellStart"/>
      <w:r w:rsidRPr="00343D13">
        <w:rPr>
          <w:rFonts w:cs="Times New Roman"/>
          <w:szCs w:val="24"/>
        </w:rPr>
        <w:t>Средмаша</w:t>
      </w:r>
      <w:proofErr w:type="spellEnd"/>
      <w:r w:rsidRPr="00343D13">
        <w:rPr>
          <w:rFonts w:cs="Times New Roman"/>
          <w:szCs w:val="24"/>
        </w:rPr>
        <w:t xml:space="preserve">), куда в то время поступало большое количество зарубежных научных журналов по ядерной физике и геофизике. Поддерживались любые личные инициативы, связанные с изучением явлений в ядерной геофизике. Так, анализ результатов измерений итальянских ученых космического излучения с помощью радиозондов, опубликованных в журнале </w:t>
      </w:r>
      <w:proofErr w:type="spellStart"/>
      <w:r w:rsidRPr="00343D13">
        <w:rPr>
          <w:rFonts w:cs="Times New Roman"/>
          <w:szCs w:val="24"/>
        </w:rPr>
        <w:t>Nuovo</w:t>
      </w:r>
      <w:proofErr w:type="spellEnd"/>
      <w:r w:rsidRPr="00343D13">
        <w:rPr>
          <w:rFonts w:cs="Times New Roman"/>
          <w:szCs w:val="24"/>
        </w:rPr>
        <w:t xml:space="preserve"> </w:t>
      </w:r>
      <w:proofErr w:type="spellStart"/>
      <w:r w:rsidRPr="00343D13">
        <w:rPr>
          <w:rFonts w:cs="Times New Roman"/>
          <w:szCs w:val="24"/>
        </w:rPr>
        <w:t>Cimento</w:t>
      </w:r>
      <w:proofErr w:type="spellEnd"/>
      <w:r w:rsidRPr="00343D13">
        <w:rPr>
          <w:rFonts w:cs="Times New Roman"/>
          <w:szCs w:val="24"/>
        </w:rPr>
        <w:t xml:space="preserve">, позволил существенно уточнить важнейший ядерно-физический параметр </w:t>
      </w:r>
      <w:r w:rsidR="00060147">
        <w:rPr>
          <w:rFonts w:cs="Times New Roman"/>
          <w:szCs w:val="24"/>
        </w:rPr>
        <w:t>–</w:t>
      </w:r>
      <w:r w:rsidRPr="00343D13">
        <w:rPr>
          <w:rFonts w:cs="Times New Roman"/>
          <w:szCs w:val="24"/>
        </w:rPr>
        <w:t xml:space="preserve"> перезарядку высокоэнергичных протонов (еще не регистрировавшихся на ускорителях) при взаимодействии с легкими ядрами. Выполненная научная работа была поддержана Е.К. Федоровым и опубликована в 1957 г., став первой открытой публикацией ИПГ по ядерной физике [3]. Для изучения радиационной обстановки в природной среде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большие перспективы представляло применение </w:t>
      </w:r>
      <w:proofErr w:type="spellStart"/>
      <w:proofErr w:type="gramStart"/>
      <w:r w:rsidRPr="00343D13">
        <w:rPr>
          <w:rFonts w:cs="Times New Roman"/>
          <w:szCs w:val="24"/>
        </w:rPr>
        <w:t>гамма-спектральной</w:t>
      </w:r>
      <w:proofErr w:type="spellEnd"/>
      <w:proofErr w:type="gramEnd"/>
      <w:r w:rsidRPr="00343D13">
        <w:rPr>
          <w:rFonts w:cs="Times New Roman"/>
          <w:szCs w:val="24"/>
        </w:rPr>
        <w:t xml:space="preserve"> аппаратуры. В СССР в поисковой ядерной геофизике в основном использовались приборы на </w:t>
      </w:r>
      <w:proofErr w:type="spellStart"/>
      <w:r w:rsidRPr="00343D13">
        <w:rPr>
          <w:rFonts w:cs="Times New Roman"/>
          <w:szCs w:val="24"/>
        </w:rPr>
        <w:t>гейгеровских</w:t>
      </w:r>
      <w:proofErr w:type="spellEnd"/>
      <w:r w:rsidRPr="00343D13">
        <w:rPr>
          <w:rFonts w:cs="Times New Roman"/>
          <w:szCs w:val="24"/>
        </w:rPr>
        <w:t xml:space="preserve"> счетчиках. Роман Моисеевич Коган прилагал большие усилия для разработки спектральных методов и применения сцинтилляционных счетчиков для изучения </w:t>
      </w:r>
      <w:proofErr w:type="spellStart"/>
      <w:proofErr w:type="gramStart"/>
      <w:r w:rsidRPr="00343D13">
        <w:rPr>
          <w:rFonts w:cs="Times New Roman"/>
          <w:szCs w:val="24"/>
        </w:rPr>
        <w:t>гамма-полей</w:t>
      </w:r>
      <w:proofErr w:type="spellEnd"/>
      <w:proofErr w:type="gramEnd"/>
      <w:r w:rsidRPr="00343D13">
        <w:rPr>
          <w:rFonts w:cs="Times New Roman"/>
          <w:szCs w:val="24"/>
        </w:rPr>
        <w:t>, образующихся в результате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ядерных взрывов. За рубежом использование </w:t>
      </w:r>
      <w:proofErr w:type="spellStart"/>
      <w:proofErr w:type="gramStart"/>
      <w:r w:rsidRPr="00343D13">
        <w:rPr>
          <w:rFonts w:cs="Times New Roman"/>
          <w:szCs w:val="24"/>
        </w:rPr>
        <w:t>гамма-спектральной</w:t>
      </w:r>
      <w:proofErr w:type="spellEnd"/>
      <w:proofErr w:type="gramEnd"/>
      <w:r w:rsidRPr="00343D13">
        <w:rPr>
          <w:rFonts w:cs="Times New Roman"/>
          <w:szCs w:val="24"/>
        </w:rPr>
        <w:t xml:space="preserve"> аппаратуры уже было широко распространено, печатались многочисленные статьи об их применении в различных областях науки и техники. В то же время практически полностью отсутствовали публикации о важнейшей характеристике </w:t>
      </w:r>
      <w:proofErr w:type="spellStart"/>
      <w:proofErr w:type="gramStart"/>
      <w:r w:rsidRPr="00343D13">
        <w:rPr>
          <w:rFonts w:cs="Times New Roman"/>
          <w:szCs w:val="24"/>
        </w:rPr>
        <w:t>гамма-поля</w:t>
      </w:r>
      <w:proofErr w:type="spellEnd"/>
      <w:proofErr w:type="gramEnd"/>
      <w:r w:rsidRPr="00343D13">
        <w:rPr>
          <w:rFonts w:cs="Times New Roman"/>
          <w:szCs w:val="24"/>
        </w:rPr>
        <w:t xml:space="preserve">: спектрально-угловом распределении </w:t>
      </w:r>
      <w:proofErr w:type="spellStart"/>
      <w:r w:rsidRPr="00343D13">
        <w:rPr>
          <w:rFonts w:cs="Times New Roman"/>
          <w:szCs w:val="24"/>
        </w:rPr>
        <w:t>гамма-квантов</w:t>
      </w:r>
      <w:proofErr w:type="spellEnd"/>
      <w:r w:rsidRPr="00343D13">
        <w:rPr>
          <w:rFonts w:cs="Times New Roman"/>
          <w:szCs w:val="24"/>
        </w:rPr>
        <w:t>,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по-видимому, из соображений секретности. Эти данные были необходимы, как для многочисленных задач ядерной геофизики, так и для расчетов радиационной защиты, особенно при создании транспортных средств с ядерным двигателем. </w:t>
      </w:r>
      <w:proofErr w:type="gramStart"/>
      <w:r w:rsidRPr="00343D13">
        <w:rPr>
          <w:rFonts w:cs="Times New Roman"/>
          <w:szCs w:val="24"/>
        </w:rPr>
        <w:t>Тогда, по рекомендации Р.М. Когана, между Фёдоровым Е.К. и Курчатовым И.В. была достигнута договорённость о предоставлении необходимого машинного времени на крупнейших ЭВМ одному из молодых специалистов ИПГ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В.А. Воробьеву, перед которым была поставлена задача разработать программу и рассчитать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на ЭВМ детальную структуру </w:t>
      </w:r>
      <w:proofErr w:type="spellStart"/>
      <w:r w:rsidRPr="00343D13">
        <w:rPr>
          <w:rFonts w:cs="Times New Roman"/>
          <w:szCs w:val="24"/>
        </w:rPr>
        <w:t>гамма-полей</w:t>
      </w:r>
      <w:proofErr w:type="spellEnd"/>
      <w:r w:rsidRPr="00343D13">
        <w:rPr>
          <w:rFonts w:cs="Times New Roman"/>
          <w:szCs w:val="24"/>
        </w:rPr>
        <w:t xml:space="preserve"> в природной среде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для основных геометрий и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типов радиоактивных источников.</w:t>
      </w:r>
      <w:proofErr w:type="gramEnd"/>
      <w:r w:rsidRPr="00343D13">
        <w:rPr>
          <w:rFonts w:cs="Times New Roman"/>
          <w:szCs w:val="24"/>
        </w:rPr>
        <w:t xml:space="preserve"> В результате проведённой работы была разработана программа расчета методом Монте-Карло спектрально-угловых функций </w:t>
      </w:r>
      <w:proofErr w:type="spellStart"/>
      <w:proofErr w:type="gramStart"/>
      <w:r w:rsidRPr="00343D13">
        <w:rPr>
          <w:rFonts w:cs="Times New Roman"/>
          <w:szCs w:val="24"/>
        </w:rPr>
        <w:t>гамма-поля</w:t>
      </w:r>
      <w:proofErr w:type="spellEnd"/>
      <w:proofErr w:type="gramEnd"/>
      <w:r w:rsidRPr="00343D13">
        <w:rPr>
          <w:rFonts w:cs="Times New Roman"/>
          <w:szCs w:val="24"/>
        </w:rPr>
        <w:t>, и получены детальные данные для многочисленных радиоизотопов и конфигураций.</w:t>
      </w:r>
      <w:r w:rsidR="0076511C" w:rsidRPr="00343D13">
        <w:rPr>
          <w:rFonts w:cs="Times New Roman"/>
          <w:szCs w:val="24"/>
        </w:rPr>
        <w:t xml:space="preserve"> В частности,</w:t>
      </w:r>
      <w:r w:rsidR="005166FF" w:rsidRPr="00343D13">
        <w:rPr>
          <w:rFonts w:cs="Times New Roman"/>
          <w:szCs w:val="24"/>
        </w:rPr>
        <w:t xml:space="preserve"> рассчитаны подробные функции </w:t>
      </w:r>
      <w:r w:rsidR="00FA0E91" w:rsidRPr="00343D13">
        <w:rPr>
          <w:rFonts w:cs="Times New Roman"/>
          <w:szCs w:val="24"/>
        </w:rPr>
        <w:t>распределения</w:t>
      </w:r>
      <w:r w:rsidR="00C4697C">
        <w:rPr>
          <w:rFonts w:cs="Times New Roman"/>
          <w:szCs w:val="24"/>
        </w:rPr>
        <w:t xml:space="preserve"> </w:t>
      </w:r>
      <w:r w:rsidR="0076511C" w:rsidRPr="00343D13">
        <w:rPr>
          <w:rFonts w:cs="Times New Roman"/>
          <w:szCs w:val="24"/>
        </w:rPr>
        <w:t xml:space="preserve">для плоского изотропного источника, аналога </w:t>
      </w:r>
      <w:proofErr w:type="spellStart"/>
      <w:proofErr w:type="gramStart"/>
      <w:r w:rsidR="0076511C" w:rsidRPr="00343D13">
        <w:rPr>
          <w:rFonts w:cs="Times New Roman"/>
          <w:szCs w:val="24"/>
        </w:rPr>
        <w:t>гамма-поля</w:t>
      </w:r>
      <w:proofErr w:type="spellEnd"/>
      <w:proofErr w:type="gramEnd"/>
      <w:r w:rsidR="0076511C" w:rsidRPr="00343D13">
        <w:rPr>
          <w:rFonts w:cs="Times New Roman"/>
          <w:szCs w:val="24"/>
        </w:rPr>
        <w:t xml:space="preserve"> радиоактивного загрязнения территории в результате выпадения осколочных продуктов </w:t>
      </w:r>
      <w:r w:rsidR="00B00350" w:rsidRPr="00343D13">
        <w:rPr>
          <w:rFonts w:cs="Times New Roman"/>
          <w:szCs w:val="24"/>
        </w:rPr>
        <w:t>при аварии на предприятии ядерного цикла или испытании атомного оружия</w:t>
      </w:r>
      <w:r w:rsidR="00FA0E91" w:rsidRPr="00343D13">
        <w:rPr>
          <w:rFonts w:cs="Times New Roman"/>
          <w:szCs w:val="24"/>
        </w:rPr>
        <w:t>, а также для локального источника.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Некоторые из них</w:t>
      </w:r>
      <w:r w:rsidR="00B00350" w:rsidRPr="00343D13">
        <w:rPr>
          <w:rFonts w:cs="Times New Roman"/>
          <w:szCs w:val="24"/>
        </w:rPr>
        <w:t xml:space="preserve"> в очень краткой форме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были опубликованы [4,5]. Результаты расчетов по просьбе руководства Физико-энергетического института </w:t>
      </w:r>
      <w:r w:rsidR="00FA0E91" w:rsidRPr="00343D13">
        <w:rPr>
          <w:rFonts w:cs="Times New Roman"/>
          <w:szCs w:val="24"/>
        </w:rPr>
        <w:t>(</w:t>
      </w:r>
      <w:proofErr w:type="gramStart"/>
      <w:r w:rsidR="00FA0E91" w:rsidRPr="00343D13">
        <w:rPr>
          <w:rFonts w:cs="Times New Roman"/>
          <w:szCs w:val="24"/>
        </w:rPr>
        <w:t>г</w:t>
      </w:r>
      <w:proofErr w:type="gramEnd"/>
      <w:r w:rsidR="00FA0E91" w:rsidRPr="00343D13">
        <w:rPr>
          <w:rFonts w:cs="Times New Roman"/>
          <w:szCs w:val="24"/>
        </w:rPr>
        <w:t xml:space="preserve">. </w:t>
      </w:r>
      <w:r w:rsidRPr="00343D13">
        <w:rPr>
          <w:rFonts w:cs="Times New Roman"/>
          <w:szCs w:val="24"/>
        </w:rPr>
        <w:t>Обнинск</w:t>
      </w:r>
      <w:r w:rsidR="00FA0E91" w:rsidRPr="00343D13">
        <w:rPr>
          <w:rFonts w:cs="Times New Roman"/>
          <w:szCs w:val="24"/>
        </w:rPr>
        <w:t>)</w:t>
      </w:r>
      <w:r w:rsidRPr="00343D13">
        <w:rPr>
          <w:rFonts w:cs="Times New Roman"/>
          <w:szCs w:val="24"/>
        </w:rPr>
        <w:t xml:space="preserve"> были им переданы, и позднее частично использованы </w:t>
      </w:r>
      <w:r w:rsidR="00060147">
        <w:rPr>
          <w:rFonts w:cs="Times New Roman"/>
          <w:szCs w:val="24"/>
        </w:rPr>
        <w:t xml:space="preserve">академик </w:t>
      </w:r>
      <w:proofErr w:type="spellStart"/>
      <w:r w:rsidRPr="00343D13">
        <w:rPr>
          <w:rFonts w:cs="Times New Roman"/>
          <w:szCs w:val="24"/>
        </w:rPr>
        <w:t>Г</w:t>
      </w:r>
      <w:r w:rsidR="00060147">
        <w:rPr>
          <w:rFonts w:cs="Times New Roman"/>
          <w:szCs w:val="24"/>
        </w:rPr>
        <w:t>урием</w:t>
      </w:r>
      <w:proofErr w:type="spellEnd"/>
      <w:r w:rsidR="00060147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И</w:t>
      </w:r>
      <w:r w:rsidR="00060147">
        <w:rPr>
          <w:rFonts w:cs="Times New Roman"/>
          <w:szCs w:val="24"/>
        </w:rPr>
        <w:t>вановичем</w:t>
      </w:r>
      <w:r w:rsidRPr="00343D13">
        <w:rPr>
          <w:rFonts w:cs="Times New Roman"/>
          <w:szCs w:val="24"/>
        </w:rPr>
        <w:t xml:space="preserve"> Марчуком</w:t>
      </w:r>
      <w:r w:rsidR="00060147">
        <w:rPr>
          <w:rFonts w:cs="Times New Roman"/>
          <w:szCs w:val="24"/>
        </w:rPr>
        <w:t xml:space="preserve"> (1925-2013)</w:t>
      </w:r>
      <w:r w:rsidRPr="00343D13">
        <w:rPr>
          <w:rFonts w:cs="Times New Roman"/>
          <w:szCs w:val="24"/>
        </w:rPr>
        <w:t xml:space="preserve"> при разработке обоснования невозможности создания самолета с ядерным двигателем.</w:t>
      </w:r>
      <w:r w:rsidRPr="00343D13">
        <w:rPr>
          <w:rFonts w:cs="Times New Roman"/>
          <w:color w:val="FF0000"/>
          <w:szCs w:val="24"/>
        </w:rPr>
        <w:t xml:space="preserve"> </w:t>
      </w:r>
    </w:p>
    <w:p w:rsidR="0061587D" w:rsidRPr="00343D13" w:rsidRDefault="0061587D" w:rsidP="00C4697C">
      <w:pPr>
        <w:pStyle w:val="a3"/>
        <w:ind w:left="0" w:right="57"/>
        <w:contextualSpacing w:val="0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lastRenderedPageBreak/>
        <w:t>Для изучения влияния ядерных взрывов на структурные параметры верхней атмосферы по техническому заданию ИПГ были разработаны и внедрены в практику исследований до высот 240 км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метеорологические ракеты МР-12, МР-20 и МР-25. Для их запуска по техническому заданию ИПГ были созданы станции ракетного зондирования атмосферы (СРЗА) «Волгоград» (в районе</w:t>
      </w:r>
      <w:r w:rsidR="00060147">
        <w:rPr>
          <w:rFonts w:cs="Times New Roman"/>
          <w:szCs w:val="24"/>
        </w:rPr>
        <w:t xml:space="preserve"> Капустина Яра) и </w:t>
      </w:r>
      <w:proofErr w:type="gramStart"/>
      <w:r w:rsidR="00060147">
        <w:rPr>
          <w:rFonts w:cs="Times New Roman"/>
          <w:szCs w:val="24"/>
        </w:rPr>
        <w:t>на</w:t>
      </w:r>
      <w:proofErr w:type="gramEnd"/>
      <w:r w:rsidR="00060147">
        <w:rPr>
          <w:rFonts w:cs="Times New Roman"/>
          <w:szCs w:val="24"/>
        </w:rPr>
        <w:t xml:space="preserve"> о. </w:t>
      </w:r>
      <w:proofErr w:type="spellStart"/>
      <w:r w:rsidR="00060147">
        <w:rPr>
          <w:rFonts w:cs="Times New Roman"/>
          <w:szCs w:val="24"/>
        </w:rPr>
        <w:t>Хейса</w:t>
      </w:r>
      <w:proofErr w:type="spellEnd"/>
      <w:r w:rsidR="00060147">
        <w:rPr>
          <w:rFonts w:cs="Times New Roman"/>
          <w:szCs w:val="24"/>
        </w:rPr>
        <w:t xml:space="preserve"> (</w:t>
      </w:r>
      <w:proofErr w:type="gramStart"/>
      <w:r w:rsidRPr="00343D13">
        <w:rPr>
          <w:rFonts w:cs="Times New Roman"/>
          <w:szCs w:val="24"/>
        </w:rPr>
        <w:t>Земля</w:t>
      </w:r>
      <w:proofErr w:type="gramEnd"/>
      <w:r w:rsidRPr="00343D13">
        <w:rPr>
          <w:rFonts w:cs="Times New Roman"/>
          <w:szCs w:val="24"/>
        </w:rPr>
        <w:t xml:space="preserve"> Франца-Иосифа). Кроме того пусковыми установками были оборудованы также </w:t>
      </w:r>
      <w:r w:rsidR="00060147" w:rsidRPr="00343D13">
        <w:rPr>
          <w:rFonts w:cs="Times New Roman"/>
          <w:szCs w:val="24"/>
        </w:rPr>
        <w:t>научно</w:t>
      </w:r>
      <w:r w:rsidRPr="00343D13">
        <w:rPr>
          <w:rFonts w:cs="Times New Roman"/>
          <w:szCs w:val="24"/>
        </w:rPr>
        <w:t xml:space="preserve">-исследовательские суда </w:t>
      </w:r>
      <w:proofErr w:type="spellStart"/>
      <w:r w:rsidRPr="00343D13">
        <w:rPr>
          <w:rFonts w:cs="Times New Roman"/>
          <w:szCs w:val="24"/>
        </w:rPr>
        <w:t>Гидрометслужбы</w:t>
      </w:r>
      <w:proofErr w:type="spellEnd"/>
      <w:r w:rsidRPr="00343D13">
        <w:rPr>
          <w:rFonts w:cs="Times New Roman"/>
          <w:szCs w:val="24"/>
        </w:rPr>
        <w:t xml:space="preserve"> «Профессор Визе» и «Профессор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Зубов» [1].</w:t>
      </w:r>
    </w:p>
    <w:p w:rsidR="0061587D" w:rsidRPr="00343D13" w:rsidRDefault="0061587D" w:rsidP="00C4697C">
      <w:pPr>
        <w:pStyle w:val="a3"/>
        <w:ind w:left="0" w:right="57"/>
        <w:contextualSpacing w:val="0"/>
        <w:rPr>
          <w:rFonts w:cs="Times New Roman"/>
          <w:szCs w:val="24"/>
        </w:rPr>
      </w:pPr>
      <w:r w:rsidRPr="00343D13">
        <w:rPr>
          <w:rFonts w:cs="Times New Roman"/>
          <w:b/>
          <w:szCs w:val="24"/>
        </w:rPr>
        <w:t xml:space="preserve"> </w:t>
      </w:r>
      <w:r w:rsidRPr="00343D13">
        <w:rPr>
          <w:rFonts w:cs="Times New Roman"/>
          <w:szCs w:val="24"/>
        </w:rPr>
        <w:t>В 1959 г.</w:t>
      </w:r>
      <w:r w:rsidRPr="00343D13">
        <w:rPr>
          <w:rFonts w:cs="Times New Roman"/>
          <w:b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Институту прикладной геофизики было поручено разработать аппаратуру для измерения с ракет ионизирующих излучений при проведении высотных ядерных взрывов. Были разработаны два комплекса. </w:t>
      </w:r>
      <w:proofErr w:type="gramStart"/>
      <w:r w:rsidRPr="00343D13">
        <w:rPr>
          <w:rFonts w:cs="Times New Roman"/>
          <w:szCs w:val="24"/>
        </w:rPr>
        <w:t xml:space="preserve">Один </w:t>
      </w:r>
      <w:r w:rsidR="00060147">
        <w:rPr>
          <w:rFonts w:cs="Times New Roman"/>
          <w:szCs w:val="24"/>
        </w:rPr>
        <w:t>–</w:t>
      </w:r>
      <w:r w:rsidRPr="00343D13">
        <w:rPr>
          <w:rFonts w:cs="Times New Roman"/>
          <w:szCs w:val="24"/>
        </w:rPr>
        <w:t xml:space="preserve"> для установки вместо заряда на холостой головной части повторной ракеты, которая, двигаясь вслед за основной, должна пересекать облако взрыва.</w:t>
      </w:r>
      <w:proofErr w:type="gramEnd"/>
      <w:r w:rsidRPr="00343D13">
        <w:rPr>
          <w:rFonts w:cs="Times New Roman"/>
          <w:szCs w:val="24"/>
        </w:rPr>
        <w:t xml:space="preserve"> Второй тип предназначался для проведения наблюдений с вертикальных ракет Р5. В 1961-1962 гг. были проведены 5 экспериментов. Они кратко описаны в воспоминаниях сотрудников ИПГ [6]. В каждом эксперименте производился последовательный пуск с ракетного полигона в Капустином Яре двух баллистических ракет «Р-12».</w:t>
      </w:r>
    </w:p>
    <w:p w:rsidR="007717CC" w:rsidRPr="00060147" w:rsidRDefault="00745B72" w:rsidP="00060147">
      <w:pPr>
        <w:rPr>
          <w:b/>
        </w:rPr>
      </w:pPr>
      <w:r w:rsidRPr="00060147">
        <w:rPr>
          <w:b/>
        </w:rPr>
        <w:t>Создание стратосферной подсистемы для мониторинга высокоэнергичных солнечных космических лучей</w:t>
      </w:r>
    </w:p>
    <w:p w:rsidR="00EA1BAD" w:rsidRPr="00343D13" w:rsidRDefault="00EA1BAD" w:rsidP="00C4697C">
      <w:pPr>
        <w:pStyle w:val="a3"/>
        <w:ind w:left="0" w:right="57"/>
        <w:contextualSpacing w:val="0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t>Во второй половине 60-х г</w:t>
      </w:r>
      <w:r w:rsidR="00060147">
        <w:rPr>
          <w:rFonts w:cs="Times New Roman"/>
          <w:szCs w:val="24"/>
        </w:rPr>
        <w:t>г.</w:t>
      </w:r>
      <w:r w:rsidRPr="00343D13">
        <w:rPr>
          <w:rFonts w:cs="Times New Roman"/>
          <w:szCs w:val="24"/>
        </w:rPr>
        <w:t xml:space="preserve"> в международных связях наметилась разрядка напряженности. Стало актуальным международное сотрудничество в обеспечении радиационной безопасности космических полетов. В зарубежной прессе появились многочисленные публикации, посвященные создаваемому совместно Францией и Великобританией сверхзвукового пассажирского самолета «Конкорд».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Аналогичная работа велась и в СССР (ТУ-144), но она была полностью засекречена. Было очевидно, что международные трассы сверхзвуковой авиации будут пролегать и через полярные зоны, куда свободно проникает космическое излучение. Так как высота полета «Конкорда» превышала 20 км, то при мощных солнечных вспышках пассажиры и экипаж могли получить существенное радиационное облучение от протонов с энергией 100-500 МэВ. </w:t>
      </w:r>
      <w:r w:rsidR="0076511C" w:rsidRPr="00343D13">
        <w:rPr>
          <w:rFonts w:cs="Times New Roman"/>
          <w:szCs w:val="24"/>
        </w:rPr>
        <w:t xml:space="preserve">Естественно, что эти протоны представляют серьезную опасность также для космонавтов и </w:t>
      </w:r>
      <w:r w:rsidR="008031CF" w:rsidRPr="00343D13">
        <w:rPr>
          <w:rFonts w:cs="Times New Roman"/>
          <w:szCs w:val="24"/>
        </w:rPr>
        <w:t>электронной аппаратуры, установленной на ИСЗ и космических кораблях.</w:t>
      </w:r>
      <w:r w:rsidRPr="00343D13">
        <w:rPr>
          <w:rFonts w:cs="Times New Roman"/>
          <w:szCs w:val="24"/>
        </w:rPr>
        <w:t xml:space="preserve"> На тот момент советские искусственные спутники Земли еще не имели необходимого оборудования для осуществления необходимого радиационного контроля. В работах Физического института им. П.Н. Лебедева АН СССР (ФИАН) было показано, что регистрацию высокоэнергичных солнечных протонов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можно осуществлять с помощью радиозондов, запускаемых в высоких широтах [</w:t>
      </w:r>
      <w:r w:rsidR="008031CF" w:rsidRPr="00343D13">
        <w:rPr>
          <w:rFonts w:cs="Times New Roman"/>
          <w:szCs w:val="24"/>
        </w:rPr>
        <w:t>7</w:t>
      </w:r>
      <w:r w:rsidRPr="00343D13">
        <w:rPr>
          <w:rFonts w:cs="Times New Roman"/>
          <w:szCs w:val="24"/>
        </w:rPr>
        <w:t>].</w:t>
      </w:r>
      <w:r w:rsidR="00C4697C">
        <w:rPr>
          <w:rFonts w:cs="Times New Roman"/>
          <w:szCs w:val="24"/>
        </w:rPr>
        <w:t xml:space="preserve"> </w:t>
      </w:r>
      <w:proofErr w:type="gramStart"/>
      <w:r w:rsidRPr="00343D13">
        <w:rPr>
          <w:rFonts w:cs="Times New Roman"/>
          <w:szCs w:val="24"/>
        </w:rPr>
        <w:t>Поэтому директору ИПГ</w:t>
      </w:r>
      <w:r w:rsidR="00060147">
        <w:rPr>
          <w:rFonts w:cs="Times New Roman"/>
          <w:szCs w:val="24"/>
        </w:rPr>
        <w:t>,</w:t>
      </w:r>
      <w:r w:rsidRPr="00343D13">
        <w:rPr>
          <w:rFonts w:cs="Times New Roman"/>
          <w:szCs w:val="24"/>
        </w:rPr>
        <w:t xml:space="preserve"> академику Е.К. Федорову поступило предложение В.А. Воробьева организовать в Арктике несколько пунктов радиометрического зондирования с помощью радиометрических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радиозондов ФИАН, но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с автоматической регистрацией и выдачей данных на печать и перфоленту для оперативной передачи в ИПГ (</w:t>
      </w:r>
      <w:r w:rsidR="00060147" w:rsidRPr="00343D13">
        <w:rPr>
          <w:rFonts w:cs="Times New Roman"/>
          <w:szCs w:val="24"/>
        </w:rPr>
        <w:t xml:space="preserve">на </w:t>
      </w:r>
      <w:r w:rsidRPr="00343D13">
        <w:rPr>
          <w:rFonts w:cs="Times New Roman"/>
          <w:szCs w:val="24"/>
        </w:rPr>
        <w:t>станции зондирования ФИАН результаты измерений космического излучения высвечивались на экране «</w:t>
      </w:r>
      <w:proofErr w:type="spellStart"/>
      <w:r w:rsidRPr="00343D13">
        <w:rPr>
          <w:rFonts w:cs="Times New Roman"/>
          <w:szCs w:val="24"/>
        </w:rPr>
        <w:t>пересчетки</w:t>
      </w:r>
      <w:proofErr w:type="spellEnd"/>
      <w:r w:rsidRPr="00343D13">
        <w:rPr>
          <w:rFonts w:cs="Times New Roman"/>
          <w:szCs w:val="24"/>
        </w:rPr>
        <w:t>» и еще много лет вручную списывались оператором).</w:t>
      </w:r>
      <w:proofErr w:type="gramEnd"/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Е</w:t>
      </w:r>
      <w:r w:rsidR="00060147">
        <w:rPr>
          <w:rFonts w:cs="Times New Roman"/>
          <w:szCs w:val="24"/>
        </w:rPr>
        <w:t>.</w:t>
      </w:r>
      <w:r w:rsidRPr="00343D13">
        <w:rPr>
          <w:rFonts w:cs="Times New Roman"/>
          <w:szCs w:val="24"/>
        </w:rPr>
        <w:t>К</w:t>
      </w:r>
      <w:r w:rsidR="00060147">
        <w:rPr>
          <w:rFonts w:cs="Times New Roman"/>
          <w:szCs w:val="24"/>
        </w:rPr>
        <w:t xml:space="preserve">. </w:t>
      </w:r>
      <w:r w:rsidR="00B54B7A">
        <w:rPr>
          <w:rFonts w:cs="Times New Roman"/>
          <w:szCs w:val="24"/>
        </w:rPr>
        <w:t>Федоров</w:t>
      </w:r>
      <w:r w:rsidRPr="00343D13">
        <w:rPr>
          <w:rFonts w:cs="Times New Roman"/>
          <w:szCs w:val="24"/>
        </w:rPr>
        <w:t xml:space="preserve"> одобрил предложение, но посоветовал разработать систему организации такого зондирование на уже существующих высокоширотных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аэрологических станциях </w:t>
      </w:r>
      <w:proofErr w:type="spellStart"/>
      <w:r w:rsidRPr="00343D13">
        <w:rPr>
          <w:rFonts w:cs="Times New Roman"/>
          <w:szCs w:val="24"/>
        </w:rPr>
        <w:t>Госкомгидромета</w:t>
      </w:r>
      <w:proofErr w:type="spellEnd"/>
      <w:r w:rsidRPr="00343D13">
        <w:rPr>
          <w:rFonts w:cs="Times New Roman"/>
          <w:szCs w:val="24"/>
        </w:rPr>
        <w:t xml:space="preserve">, создав соответствующие радиозонды. </w:t>
      </w:r>
    </w:p>
    <w:p w:rsidR="00EA1BAD" w:rsidRPr="00343D13" w:rsidRDefault="00EA1BAD" w:rsidP="00C4697C">
      <w:pPr>
        <w:pStyle w:val="a3"/>
        <w:ind w:left="0" w:right="57"/>
        <w:contextualSpacing w:val="0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t xml:space="preserve">В результате для обеспечения радиационной безопасности полетов космонавтов, а также пассажиров и экипажей сверхзвуковых пассажирских самолетов, по инициативе </w:t>
      </w:r>
      <w:r w:rsidR="00B54B7A">
        <w:rPr>
          <w:rFonts w:cs="Times New Roman"/>
          <w:szCs w:val="24"/>
        </w:rPr>
        <w:t>академика</w:t>
      </w:r>
      <w:r w:rsidRPr="00343D13">
        <w:rPr>
          <w:rFonts w:cs="Times New Roman"/>
          <w:szCs w:val="24"/>
        </w:rPr>
        <w:t xml:space="preserve"> Е.К. Федорова, было решено создать Радиационную </w:t>
      </w:r>
      <w:r w:rsidR="00B54B7A" w:rsidRPr="00343D13">
        <w:rPr>
          <w:rFonts w:cs="Times New Roman"/>
          <w:szCs w:val="24"/>
        </w:rPr>
        <w:t xml:space="preserve">службу </w:t>
      </w:r>
      <w:r w:rsidR="00B54B7A">
        <w:rPr>
          <w:rFonts w:cs="Times New Roman"/>
          <w:szCs w:val="24"/>
        </w:rPr>
        <w:t>–</w:t>
      </w:r>
      <w:r w:rsidRPr="00343D13">
        <w:rPr>
          <w:rFonts w:cs="Times New Roman"/>
          <w:szCs w:val="24"/>
        </w:rPr>
        <w:t xml:space="preserve"> аналог </w:t>
      </w:r>
      <w:proofErr w:type="spellStart"/>
      <w:r w:rsidRPr="00343D13">
        <w:rPr>
          <w:rFonts w:cs="Times New Roman"/>
          <w:szCs w:val="24"/>
        </w:rPr>
        <w:t>гидрометеослужбы</w:t>
      </w:r>
      <w:proofErr w:type="spellEnd"/>
      <w:r w:rsidRPr="00343D13">
        <w:rPr>
          <w:rFonts w:cs="Times New Roman"/>
          <w:szCs w:val="24"/>
        </w:rPr>
        <w:t xml:space="preserve">, обеспечивающую глобальный мониторинг космического излучения в околоземном космическом пространстве (ОКП) и стратосфере с помощью двух подсистем: </w:t>
      </w:r>
    </w:p>
    <w:p w:rsidR="00EA1BAD" w:rsidRPr="00343D13" w:rsidRDefault="00EA1BAD" w:rsidP="00B54B7A">
      <w:pPr>
        <w:pStyle w:val="a3"/>
        <w:numPr>
          <w:ilvl w:val="0"/>
          <w:numId w:val="4"/>
        </w:numPr>
        <w:tabs>
          <w:tab w:val="left" w:pos="993"/>
        </w:tabs>
        <w:ind w:left="0" w:right="57" w:firstLine="709"/>
        <w:contextualSpacing w:val="0"/>
        <w:rPr>
          <w:rFonts w:cs="Times New Roman"/>
          <w:szCs w:val="24"/>
        </w:rPr>
      </w:pPr>
      <w:proofErr w:type="gramStart"/>
      <w:r w:rsidRPr="00343D13">
        <w:rPr>
          <w:rFonts w:cs="Times New Roman"/>
          <w:szCs w:val="24"/>
        </w:rPr>
        <w:t>стратосферная</w:t>
      </w:r>
      <w:proofErr w:type="gramEnd"/>
      <w:r w:rsidRPr="00343D13">
        <w:rPr>
          <w:rFonts w:cs="Times New Roman"/>
          <w:szCs w:val="24"/>
        </w:rPr>
        <w:t xml:space="preserve">: для радиометрического стратосферного зондирования с помощью специальных радиометрических радиозондов, регистрирующих высокоэнергичные протоны </w:t>
      </w:r>
      <w:r w:rsidR="009E2CC7" w:rsidRPr="00343D13">
        <w:rPr>
          <w:rFonts w:cs="Times New Roman"/>
          <w:szCs w:val="24"/>
        </w:rPr>
        <w:t>солнечных космических лучей (</w:t>
      </w:r>
      <w:r w:rsidRPr="00343D13">
        <w:rPr>
          <w:rFonts w:cs="Times New Roman"/>
          <w:szCs w:val="24"/>
        </w:rPr>
        <w:t>СКЛ</w:t>
      </w:r>
      <w:r w:rsidR="009E2CC7" w:rsidRPr="00343D13">
        <w:rPr>
          <w:rFonts w:cs="Times New Roman"/>
          <w:szCs w:val="24"/>
        </w:rPr>
        <w:t>)</w:t>
      </w:r>
      <w:r w:rsidRPr="00343D13">
        <w:rPr>
          <w:rFonts w:cs="Times New Roman"/>
          <w:szCs w:val="24"/>
        </w:rPr>
        <w:t>,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которые запускаются на сети аэролог</w:t>
      </w:r>
      <w:r w:rsidR="00B54B7A">
        <w:rPr>
          <w:rFonts w:cs="Times New Roman"/>
          <w:szCs w:val="24"/>
        </w:rPr>
        <w:t xml:space="preserve">ических станций </w:t>
      </w:r>
      <w:proofErr w:type="spellStart"/>
      <w:r w:rsidR="00B54B7A">
        <w:rPr>
          <w:rFonts w:cs="Times New Roman"/>
          <w:szCs w:val="24"/>
        </w:rPr>
        <w:t>Госкомгидромета</w:t>
      </w:r>
      <w:proofErr w:type="spellEnd"/>
      <w:r w:rsidR="00B54B7A">
        <w:rPr>
          <w:rFonts w:cs="Times New Roman"/>
          <w:szCs w:val="24"/>
        </w:rPr>
        <w:t>;</w:t>
      </w:r>
    </w:p>
    <w:p w:rsidR="00EA1BAD" w:rsidRPr="00343D13" w:rsidRDefault="00EA1BAD" w:rsidP="00B54B7A">
      <w:pPr>
        <w:pStyle w:val="a3"/>
        <w:numPr>
          <w:ilvl w:val="0"/>
          <w:numId w:val="4"/>
        </w:numPr>
        <w:tabs>
          <w:tab w:val="left" w:pos="993"/>
        </w:tabs>
        <w:ind w:left="0" w:right="57" w:firstLine="709"/>
        <w:contextualSpacing w:val="0"/>
        <w:rPr>
          <w:rFonts w:cs="Times New Roman"/>
          <w:szCs w:val="24"/>
        </w:rPr>
      </w:pPr>
      <w:proofErr w:type="gramStart"/>
      <w:r w:rsidRPr="00343D13">
        <w:rPr>
          <w:rFonts w:cs="Times New Roman"/>
          <w:szCs w:val="24"/>
        </w:rPr>
        <w:lastRenderedPageBreak/>
        <w:t>космическая</w:t>
      </w:r>
      <w:proofErr w:type="gramEnd"/>
      <w:r w:rsidRPr="00343D13">
        <w:rPr>
          <w:rFonts w:cs="Times New Roman"/>
          <w:szCs w:val="24"/>
        </w:rPr>
        <w:t>: для работы с искусственными спутниками Земли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с полярной орбитой, оснащенными необходимой радиационной аппаратурой, осуществляющей непрерывное измерение интенсивности космической радиации в ОКП, с кратковременным сбросом телеметрической информации на наземные приемные станции.</w:t>
      </w:r>
      <w:r w:rsidR="00C4697C">
        <w:rPr>
          <w:rFonts w:cs="Times New Roman"/>
          <w:szCs w:val="24"/>
        </w:rPr>
        <w:t xml:space="preserve"> </w:t>
      </w:r>
    </w:p>
    <w:p w:rsidR="00EA1BAD" w:rsidRPr="00343D13" w:rsidRDefault="00EA1BAD" w:rsidP="00C4697C">
      <w:pPr>
        <w:pStyle w:val="a3"/>
        <w:ind w:left="0" w:right="57"/>
        <w:contextualSpacing w:val="0"/>
        <w:rPr>
          <w:rFonts w:cs="Times New Roman"/>
          <w:szCs w:val="24"/>
        </w:rPr>
      </w:pPr>
      <w:proofErr w:type="gramStart"/>
      <w:r w:rsidRPr="00343D13">
        <w:rPr>
          <w:rFonts w:cs="Times New Roman"/>
          <w:szCs w:val="24"/>
        </w:rPr>
        <w:t>По предложению Р.М. Когана, для официального ведения работ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была разработана и защищена научная тема «Обоснование размещения сети станций радиометрического стратосферного зондирования на выбранной сети аэрологических станций </w:t>
      </w:r>
      <w:proofErr w:type="spellStart"/>
      <w:r w:rsidRPr="00343D13">
        <w:rPr>
          <w:rFonts w:cs="Times New Roman"/>
          <w:szCs w:val="24"/>
        </w:rPr>
        <w:t>Госкомгидромета</w:t>
      </w:r>
      <w:proofErr w:type="spellEnd"/>
      <w:r w:rsidRPr="00343D13">
        <w:rPr>
          <w:rFonts w:cs="Times New Roman"/>
          <w:szCs w:val="24"/>
        </w:rPr>
        <w:t>», изобретен и изготовлен рабочий макет радиометрического радиозонда РРЗ для аэрологической сети, и 11 октября 1968 г. осуществлен первый полет РРЗ с регистрацией космического излучения до высоты около 25 км [</w:t>
      </w:r>
      <w:r w:rsidR="008031CF" w:rsidRPr="00343D13">
        <w:rPr>
          <w:rFonts w:cs="Times New Roman"/>
          <w:szCs w:val="24"/>
        </w:rPr>
        <w:t>8</w:t>
      </w:r>
      <w:r w:rsidRPr="00343D13">
        <w:rPr>
          <w:rFonts w:cs="Times New Roman"/>
          <w:szCs w:val="24"/>
        </w:rPr>
        <w:t>].</w:t>
      </w:r>
      <w:proofErr w:type="gramEnd"/>
      <w:r w:rsidRPr="00343D13">
        <w:rPr>
          <w:rFonts w:cs="Times New Roman"/>
          <w:szCs w:val="24"/>
        </w:rPr>
        <w:t xml:space="preserve"> Таким образом, было положено реальное начало созданию в СССР Радиационной </w:t>
      </w:r>
      <w:r w:rsidR="00B54B7A" w:rsidRPr="00343D13">
        <w:rPr>
          <w:rFonts w:cs="Times New Roman"/>
          <w:szCs w:val="24"/>
        </w:rPr>
        <w:t xml:space="preserve">службы </w:t>
      </w:r>
      <w:r w:rsidRPr="00343D13">
        <w:rPr>
          <w:rFonts w:cs="Times New Roman"/>
          <w:szCs w:val="24"/>
        </w:rPr>
        <w:t>для обеспечения радиационной безопасности полетов в околоземном космическом пространстве и стратосфере. Так как стратосферная подсистема предназначалась для обеспечения международных полетов сверхзвуковой пассажирской авиации, то она с самого начала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была полностью открытой.</w:t>
      </w:r>
      <w:r w:rsidR="00E42724" w:rsidRPr="00343D13">
        <w:rPr>
          <w:rFonts w:cs="Times New Roman"/>
          <w:szCs w:val="24"/>
        </w:rPr>
        <w:t xml:space="preserve"> </w:t>
      </w:r>
      <w:r w:rsidR="00FD3605" w:rsidRPr="00343D13">
        <w:rPr>
          <w:rFonts w:cs="Times New Roman"/>
          <w:szCs w:val="24"/>
        </w:rPr>
        <w:t>При разработке радиозонда ставилась задача</w:t>
      </w:r>
      <w:r w:rsidR="00C4697C">
        <w:rPr>
          <w:rFonts w:cs="Times New Roman"/>
          <w:szCs w:val="24"/>
        </w:rPr>
        <w:t xml:space="preserve"> </w:t>
      </w:r>
      <w:r w:rsidR="00FD3605" w:rsidRPr="00343D13">
        <w:rPr>
          <w:rFonts w:cs="Times New Roman"/>
          <w:szCs w:val="24"/>
        </w:rPr>
        <w:t xml:space="preserve">не только получения </w:t>
      </w:r>
      <w:proofErr w:type="gramStart"/>
      <w:r w:rsidR="00FD3605" w:rsidRPr="00343D13">
        <w:rPr>
          <w:rFonts w:cs="Times New Roman"/>
          <w:szCs w:val="24"/>
        </w:rPr>
        <w:t>графика изменения скорости счетчика ионизирующего излучения</w:t>
      </w:r>
      <w:proofErr w:type="gramEnd"/>
      <w:r w:rsidR="00C4697C">
        <w:rPr>
          <w:rFonts w:cs="Times New Roman"/>
          <w:szCs w:val="24"/>
        </w:rPr>
        <w:t xml:space="preserve"> </w:t>
      </w:r>
      <w:r w:rsidR="00FD3605" w:rsidRPr="00343D13">
        <w:rPr>
          <w:rFonts w:cs="Times New Roman"/>
          <w:szCs w:val="24"/>
        </w:rPr>
        <w:t>с высотой, но и осуществление его первичной обработки, позволяющей оценить радиационную</w:t>
      </w:r>
      <w:r w:rsidR="00C4697C">
        <w:rPr>
          <w:rFonts w:cs="Times New Roman"/>
          <w:szCs w:val="24"/>
        </w:rPr>
        <w:t xml:space="preserve"> </w:t>
      </w:r>
      <w:r w:rsidR="00FD3605" w:rsidRPr="00343D13">
        <w:rPr>
          <w:rFonts w:cs="Times New Roman"/>
          <w:szCs w:val="24"/>
        </w:rPr>
        <w:t>опасность вторгающихся потоков СКЛ. Кроме того</w:t>
      </w:r>
      <w:r w:rsidR="00FA0E91" w:rsidRPr="00343D13">
        <w:rPr>
          <w:rFonts w:cs="Times New Roman"/>
          <w:szCs w:val="24"/>
        </w:rPr>
        <w:t>,</w:t>
      </w:r>
      <w:r w:rsidR="00FD3605" w:rsidRPr="00343D13">
        <w:rPr>
          <w:rFonts w:cs="Times New Roman"/>
          <w:szCs w:val="24"/>
        </w:rPr>
        <w:t xml:space="preserve"> решалась и вторая важнейшая задача, получение одновременно также данных о характеристиках ветра, что приводило к существенному экономическому эффекту.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Совместно с Центральной аэрологической обсерваторией (ЦАО) было модернизировано программное обеспечение «ОКА» радиолокатора аэрологической станции, что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позволило осуществлять прием и обработку радиационной информации с экспресс оценкой дозовой нагрузки при облучении в ОКП и стратосфере, а также </w:t>
      </w:r>
      <w:r w:rsidR="00F52CD9" w:rsidRPr="00343D13">
        <w:rPr>
          <w:rFonts w:cs="Times New Roman"/>
          <w:szCs w:val="24"/>
        </w:rPr>
        <w:t xml:space="preserve">получать стандартные данные о характеристиках ветра. Все эти данные в режиме </w:t>
      </w:r>
      <w:proofErr w:type="spellStart"/>
      <w:r w:rsidR="00FA0E91" w:rsidRPr="00343D13">
        <w:rPr>
          <w:rFonts w:cs="Times New Roman"/>
          <w:szCs w:val="24"/>
        </w:rPr>
        <w:t>онлайн</w:t>
      </w:r>
      <w:proofErr w:type="spellEnd"/>
      <w:r w:rsidR="00F52CD9" w:rsidRPr="00343D13">
        <w:rPr>
          <w:rFonts w:cs="Times New Roman"/>
          <w:szCs w:val="24"/>
        </w:rPr>
        <w:t xml:space="preserve"> выдавались на перфоленту</w:t>
      </w:r>
      <w:r w:rsidRPr="00343D13">
        <w:rPr>
          <w:rFonts w:cs="Times New Roman"/>
          <w:szCs w:val="24"/>
        </w:rPr>
        <w:t xml:space="preserve">. В результате, был создан автоматизированный комплекс радиационно-ветрового зондирования для сети наземных аэрологических станций </w:t>
      </w:r>
      <w:proofErr w:type="spellStart"/>
      <w:r w:rsidRPr="00343D13">
        <w:rPr>
          <w:rFonts w:cs="Times New Roman"/>
          <w:szCs w:val="24"/>
        </w:rPr>
        <w:t>Госкомгидромета</w:t>
      </w:r>
      <w:proofErr w:type="spellEnd"/>
      <w:r w:rsidRPr="00343D13">
        <w:rPr>
          <w:rFonts w:cs="Times New Roman"/>
          <w:szCs w:val="24"/>
        </w:rPr>
        <w:t>. В состав комплекса входили: Радиационно-ветровой радиозонд РРЗ, радиолокационная станция «Метеорит-2», устройство «ОКА-3» и программное обеспечение для ЕС ЭВМ.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Радиозонд РРЗ представляет собой </w:t>
      </w:r>
      <w:proofErr w:type="spellStart"/>
      <w:r w:rsidRPr="00343D13">
        <w:rPr>
          <w:rFonts w:cs="Times New Roman"/>
          <w:szCs w:val="24"/>
        </w:rPr>
        <w:t>радиоответчик</w:t>
      </w:r>
      <w:proofErr w:type="spellEnd"/>
      <w:r w:rsidRPr="00343D13">
        <w:rPr>
          <w:rFonts w:cs="Times New Roman"/>
          <w:szCs w:val="24"/>
        </w:rPr>
        <w:t xml:space="preserve"> с несущей частотой 1782 МГц и амплитудной модуляцией от детектора ионизирующего излучения на 4-х газоразрядных счетчиках СТС-6. Радиолокатор обеспечивает прием телеметрической информации и измерений координат радиозонда. Устройство ОКА-3 осуществляет цифровое кодирование информац</w:t>
      </w:r>
      <w:proofErr w:type="gramStart"/>
      <w:r w:rsidRPr="00343D13">
        <w:rPr>
          <w:rFonts w:cs="Times New Roman"/>
          <w:szCs w:val="24"/>
        </w:rPr>
        <w:t>ии и ее</w:t>
      </w:r>
      <w:proofErr w:type="gramEnd"/>
      <w:r w:rsidRPr="00343D13">
        <w:rPr>
          <w:rFonts w:cs="Times New Roman"/>
          <w:szCs w:val="24"/>
        </w:rPr>
        <w:t xml:space="preserve"> привязку ко времени. Программа обработки обеспечивает декодирование и анализ информации, осуществляется расчет высотного хода плотности потока ионизирующего излучения, направление и скорость ветра. Рассчитывается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энергетический спектр высокоэнергичных солнечных протонов, падающих на границу атмосферы во время мощных солнечных вспышек, и оценивается мощности экспозиционной дозы.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Результаты выдавались в виде графиков, таблиц и стандартных телеграмм ветрового и радиометрического зондирования и оперативно отсылались в ИПГ [</w:t>
      </w:r>
      <w:r w:rsidR="00E51939" w:rsidRPr="00343D13">
        <w:rPr>
          <w:rFonts w:cs="Times New Roman"/>
          <w:szCs w:val="24"/>
        </w:rPr>
        <w:t>9</w:t>
      </w:r>
      <w:r w:rsidRPr="00343D13">
        <w:rPr>
          <w:rFonts w:cs="Times New Roman"/>
          <w:szCs w:val="24"/>
        </w:rPr>
        <w:t>].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Радиозонд запускался в штатный ветровой срок, не требуя дополнительных расходов</w:t>
      </w:r>
      <w:r w:rsidR="009E2CC7" w:rsidRPr="00343D13">
        <w:rPr>
          <w:rFonts w:cs="Times New Roman"/>
          <w:szCs w:val="24"/>
        </w:rPr>
        <w:t>, и экономя ветровой радиозонд.</w:t>
      </w:r>
      <w:r w:rsidRPr="00343D13">
        <w:rPr>
          <w:rFonts w:cs="Times New Roman"/>
          <w:szCs w:val="24"/>
        </w:rPr>
        <w:t xml:space="preserve"> Было организовано мелкосерийное производство РРЗ в ЦКБ ГМП в </w:t>
      </w:r>
      <w:proofErr w:type="gramStart"/>
      <w:r w:rsidRPr="00343D13">
        <w:rPr>
          <w:rFonts w:cs="Times New Roman"/>
          <w:szCs w:val="24"/>
        </w:rPr>
        <w:t>г</w:t>
      </w:r>
      <w:proofErr w:type="gramEnd"/>
      <w:r w:rsidRPr="00343D13">
        <w:rPr>
          <w:rFonts w:cs="Times New Roman"/>
          <w:szCs w:val="24"/>
        </w:rPr>
        <w:t>. Обнинск.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К 1973 г.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был обучен персонал трех высокоширотных аэрологических станций: </w:t>
      </w:r>
      <w:proofErr w:type="spellStart"/>
      <w:r w:rsidRPr="00343D13">
        <w:rPr>
          <w:rFonts w:cs="Times New Roman"/>
          <w:szCs w:val="24"/>
        </w:rPr>
        <w:t>Шойна</w:t>
      </w:r>
      <w:proofErr w:type="spellEnd"/>
      <w:r w:rsidRPr="00343D13">
        <w:rPr>
          <w:rFonts w:cs="Times New Roman"/>
          <w:szCs w:val="24"/>
        </w:rPr>
        <w:t>, Мыс Челюскин и</w:t>
      </w:r>
      <w:r w:rsidR="00C4697C">
        <w:rPr>
          <w:rFonts w:cs="Times New Roman"/>
          <w:szCs w:val="24"/>
        </w:rPr>
        <w:t xml:space="preserve"> </w:t>
      </w:r>
      <w:r w:rsidR="007E2684" w:rsidRPr="00343D13">
        <w:rPr>
          <w:rFonts w:cs="Times New Roman"/>
          <w:szCs w:val="24"/>
        </w:rPr>
        <w:t>М</w:t>
      </w:r>
      <w:r w:rsidRPr="00343D13">
        <w:rPr>
          <w:rFonts w:cs="Times New Roman"/>
          <w:szCs w:val="24"/>
        </w:rPr>
        <w:t xml:space="preserve">ыс Шмидта радиометрическому зондированию с помощью радиозондов РРЗ и организовано регулярное и штормовое зондирование (по телеграмме из ИПГ) во время мощных солнечных вспышек. Фактически начала работать стратосферная подсистема Радиационной </w:t>
      </w:r>
      <w:r w:rsidR="00B54B7A" w:rsidRPr="00343D13">
        <w:rPr>
          <w:rFonts w:cs="Times New Roman"/>
          <w:szCs w:val="24"/>
        </w:rPr>
        <w:t xml:space="preserve">службы </w:t>
      </w:r>
      <w:r w:rsidRPr="00343D13">
        <w:rPr>
          <w:rFonts w:cs="Times New Roman"/>
          <w:szCs w:val="24"/>
        </w:rPr>
        <w:t>для контроля высокоэнергичных солнечных космических лучей (СКЛ) (</w:t>
      </w:r>
      <w:r w:rsidR="00B54B7A" w:rsidRPr="00343D13">
        <w:rPr>
          <w:rFonts w:cs="Times New Roman"/>
          <w:szCs w:val="24"/>
        </w:rPr>
        <w:t xml:space="preserve">на </w:t>
      </w:r>
      <w:r w:rsidRPr="00343D13">
        <w:rPr>
          <w:rFonts w:cs="Times New Roman"/>
          <w:szCs w:val="24"/>
        </w:rPr>
        <w:t>ИСЗ «Метеор» измерение энергетического спектра протонов СКЛ в диапазоне 100-600 МэВ стало возможно в 1981 г. после установки счетчика Черенкова). Для глобального мониторинга космического излучения и слежения за возможными появлениями радиоактивных облаков, по совету Е.К. Федорова, был разработан план внедрения стратосферного радиометрического зондирования также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на научно-исследовательских судах и судах погоды (НИС и НИСП) </w:t>
      </w:r>
      <w:proofErr w:type="spellStart"/>
      <w:r w:rsidRPr="00343D13">
        <w:rPr>
          <w:rFonts w:cs="Times New Roman"/>
          <w:szCs w:val="24"/>
        </w:rPr>
        <w:t>Госкомгидромета</w:t>
      </w:r>
      <w:proofErr w:type="spellEnd"/>
      <w:r w:rsidRPr="00343D13">
        <w:rPr>
          <w:rFonts w:cs="Times New Roman"/>
          <w:szCs w:val="24"/>
        </w:rPr>
        <w:t xml:space="preserve"> [1</w:t>
      </w:r>
      <w:r w:rsidR="00E51939" w:rsidRPr="00343D13">
        <w:rPr>
          <w:rFonts w:cs="Times New Roman"/>
          <w:szCs w:val="24"/>
        </w:rPr>
        <w:t>0</w:t>
      </w:r>
      <w:r w:rsidRPr="00343D13">
        <w:rPr>
          <w:rFonts w:cs="Times New Roman"/>
          <w:szCs w:val="24"/>
        </w:rPr>
        <w:t xml:space="preserve">]. Радиометрический комплекс состоял </w:t>
      </w:r>
      <w:r w:rsidRPr="00343D13">
        <w:rPr>
          <w:rFonts w:cs="Times New Roman"/>
          <w:szCs w:val="24"/>
        </w:rPr>
        <w:lastRenderedPageBreak/>
        <w:t>из радиозондов РРЗ и РРЗ-2, РЛС «Метеорит» и ЕС ЭВМ. С помощью программы оперативной обработки радиометрической информации (КОСМ-1) вычислялся высотный ход потока ионизирующего излучения с привязкой к географическим координатам.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Результаты обработки выдавались в виде графиков, таблиц и телеграмм, содержащих информацию о радиационной обстановке в стратосфере. </w:t>
      </w:r>
      <w:proofErr w:type="gramStart"/>
      <w:r w:rsidRPr="00343D13">
        <w:rPr>
          <w:rFonts w:cs="Times New Roman"/>
          <w:szCs w:val="24"/>
        </w:rPr>
        <w:t>По результатам стратосферного зондирования на НИС «Профессор Зубов», «Профессор Визе», а также НИСП «Океан» и «Прибой» было получено широтно-долготное распределение интенсивности космического излучения в атмосфере в акваториях Тихого, Атлантического и Индийского океанов в диапазоне широт от 60</w:t>
      </w:r>
      <w:r w:rsidRPr="00343D13">
        <w:rPr>
          <w:rFonts w:cs="Times New Roman"/>
          <w:szCs w:val="24"/>
          <w:vertAlign w:val="superscript"/>
        </w:rPr>
        <w:t xml:space="preserve">о </w:t>
      </w:r>
      <w:proofErr w:type="spellStart"/>
      <w:r w:rsidRPr="00343D13">
        <w:rPr>
          <w:rFonts w:cs="Times New Roman"/>
          <w:szCs w:val="24"/>
        </w:rPr>
        <w:t>ю.ш</w:t>
      </w:r>
      <w:proofErr w:type="spellEnd"/>
      <w:r w:rsidRPr="00343D13">
        <w:rPr>
          <w:rFonts w:cs="Times New Roman"/>
          <w:szCs w:val="24"/>
        </w:rPr>
        <w:t>. до 70</w:t>
      </w:r>
      <w:r w:rsidRPr="00343D13">
        <w:rPr>
          <w:rFonts w:cs="Times New Roman"/>
          <w:szCs w:val="24"/>
          <w:vertAlign w:val="superscript"/>
        </w:rPr>
        <w:t xml:space="preserve">о </w:t>
      </w:r>
      <w:proofErr w:type="spellStart"/>
      <w:r w:rsidRPr="00343D13">
        <w:rPr>
          <w:rFonts w:cs="Times New Roman"/>
          <w:szCs w:val="24"/>
        </w:rPr>
        <w:t>с.ш</w:t>
      </w:r>
      <w:proofErr w:type="spellEnd"/>
      <w:r w:rsidRPr="00343D13">
        <w:rPr>
          <w:rFonts w:cs="Times New Roman"/>
          <w:szCs w:val="24"/>
        </w:rPr>
        <w:t xml:space="preserve">., исследованы вариации космического излучения в максимуме </w:t>
      </w:r>
      <w:proofErr w:type="spellStart"/>
      <w:r w:rsidRPr="00343D13">
        <w:rPr>
          <w:rFonts w:cs="Times New Roman"/>
          <w:szCs w:val="24"/>
        </w:rPr>
        <w:t>Пфотцера</w:t>
      </w:r>
      <w:proofErr w:type="spellEnd"/>
      <w:r w:rsidRPr="00343D13">
        <w:rPr>
          <w:rFonts w:cs="Times New Roman"/>
          <w:szCs w:val="24"/>
        </w:rPr>
        <w:t xml:space="preserve"> в зависимости от фазы цикла солнечной активности по наблюдениям в</w:t>
      </w:r>
      <w:proofErr w:type="gramEnd"/>
      <w:r w:rsidRPr="00343D13">
        <w:rPr>
          <w:rFonts w:cs="Times New Roman"/>
          <w:szCs w:val="24"/>
        </w:rPr>
        <w:t xml:space="preserve"> период минимума 20-ого цикла, а также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фазы роста и эпохи максимума 21-ого цикла, получены данные о спектральных характеристиках многочисленных вторжений солнечных космических лучей. Было зарегистрировано радиоактивное облако от испытаний Францией атомного оружия 14.08.1971 на атолле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Муруроа [1</w:t>
      </w:r>
      <w:r w:rsidR="00E51939" w:rsidRPr="00343D13">
        <w:rPr>
          <w:rFonts w:cs="Times New Roman"/>
          <w:szCs w:val="24"/>
        </w:rPr>
        <w:t>1</w:t>
      </w:r>
      <w:r w:rsidRPr="00343D13">
        <w:rPr>
          <w:rFonts w:cs="Times New Roman"/>
          <w:szCs w:val="24"/>
        </w:rPr>
        <w:t>].</w:t>
      </w:r>
    </w:p>
    <w:p w:rsidR="007717CC" w:rsidRPr="00343D13" w:rsidRDefault="007717CC" w:rsidP="00B54B7A"/>
    <w:p w:rsidR="00745B72" w:rsidRPr="00B54B7A" w:rsidRDefault="00745B72" w:rsidP="00B54B7A">
      <w:pPr>
        <w:rPr>
          <w:b/>
        </w:rPr>
      </w:pPr>
      <w:r w:rsidRPr="00B54B7A">
        <w:rPr>
          <w:b/>
        </w:rPr>
        <w:t>Создание космической подсистемы для непрерывного мониторинга радиационной обстановки в около</w:t>
      </w:r>
      <w:r w:rsidR="00B54B7A">
        <w:rPr>
          <w:b/>
        </w:rPr>
        <w:t>земном космическом пространстве</w:t>
      </w:r>
    </w:p>
    <w:p w:rsidR="0061587D" w:rsidRPr="00343D13" w:rsidRDefault="006006D0" w:rsidP="00C4697C">
      <w:pPr>
        <w:ind w:right="57"/>
        <w:rPr>
          <w:rFonts w:cs="Times New Roman"/>
          <w:szCs w:val="24"/>
        </w:rPr>
      </w:pPr>
      <w:proofErr w:type="gramStart"/>
      <w:r w:rsidRPr="00343D13">
        <w:rPr>
          <w:rFonts w:cs="Times New Roman"/>
          <w:szCs w:val="24"/>
        </w:rPr>
        <w:t>В начале</w:t>
      </w:r>
      <w:proofErr w:type="gramEnd"/>
      <w:r w:rsidRPr="00343D13">
        <w:rPr>
          <w:rFonts w:cs="Times New Roman"/>
          <w:szCs w:val="24"/>
        </w:rPr>
        <w:t xml:space="preserve"> 60-х г</w:t>
      </w:r>
      <w:r w:rsidR="00B54B7A">
        <w:rPr>
          <w:rFonts w:cs="Times New Roman"/>
          <w:szCs w:val="24"/>
        </w:rPr>
        <w:t>г.</w:t>
      </w:r>
      <w:r w:rsidRPr="00343D13">
        <w:rPr>
          <w:rFonts w:cs="Times New Roman"/>
          <w:szCs w:val="24"/>
        </w:rPr>
        <w:t xml:space="preserve"> п</w:t>
      </w:r>
      <w:r w:rsidR="0061587D" w:rsidRPr="00343D13">
        <w:rPr>
          <w:rFonts w:cs="Times New Roman"/>
          <w:szCs w:val="24"/>
        </w:rPr>
        <w:t>о предложению Е.К. Федорова</w:t>
      </w:r>
      <w:r w:rsidR="00C4697C">
        <w:rPr>
          <w:rFonts w:cs="Times New Roman"/>
          <w:szCs w:val="24"/>
        </w:rPr>
        <w:t xml:space="preserve"> </w:t>
      </w:r>
      <w:r w:rsidR="0061587D" w:rsidRPr="00343D13">
        <w:rPr>
          <w:rFonts w:cs="Times New Roman"/>
          <w:szCs w:val="24"/>
        </w:rPr>
        <w:t>в ИПГ началась разработка радиационной аппаратуры, предназначенной для</w:t>
      </w:r>
      <w:r w:rsidR="00C4697C">
        <w:rPr>
          <w:rFonts w:cs="Times New Roman"/>
          <w:szCs w:val="24"/>
        </w:rPr>
        <w:t xml:space="preserve"> </w:t>
      </w:r>
      <w:r w:rsidR="0061587D" w:rsidRPr="00343D13">
        <w:rPr>
          <w:rFonts w:cs="Times New Roman"/>
          <w:szCs w:val="24"/>
        </w:rPr>
        <w:t>установки на ИСЗ.</w:t>
      </w:r>
      <w:r w:rsidR="00C4697C">
        <w:rPr>
          <w:rFonts w:cs="Times New Roman"/>
          <w:szCs w:val="24"/>
        </w:rPr>
        <w:t xml:space="preserve"> </w:t>
      </w:r>
      <w:r w:rsidR="0061587D" w:rsidRPr="00343D13">
        <w:rPr>
          <w:rFonts w:cs="Times New Roman"/>
          <w:szCs w:val="24"/>
        </w:rPr>
        <w:t xml:space="preserve">Уже 22 мая 1963 г. был запущен спутник «Космос 17» с </w:t>
      </w:r>
      <w:proofErr w:type="spellStart"/>
      <w:r w:rsidR="0061587D" w:rsidRPr="00343D13">
        <w:rPr>
          <w:rFonts w:cs="Times New Roman"/>
          <w:szCs w:val="24"/>
        </w:rPr>
        <w:t>гейгеровскими</w:t>
      </w:r>
      <w:proofErr w:type="spellEnd"/>
      <w:r w:rsidR="0061587D" w:rsidRPr="00343D13">
        <w:rPr>
          <w:rFonts w:cs="Times New Roman"/>
          <w:szCs w:val="24"/>
        </w:rPr>
        <w:t xml:space="preserve"> и сцинтилляционными счетчиками.</w:t>
      </w:r>
      <w:r w:rsidR="0061587D" w:rsidRPr="00343D13">
        <w:rPr>
          <w:rFonts w:cs="Times New Roman"/>
          <w:color w:val="FF0000"/>
          <w:szCs w:val="24"/>
        </w:rPr>
        <w:t xml:space="preserve"> </w:t>
      </w:r>
      <w:r w:rsidR="0061587D" w:rsidRPr="00343D13">
        <w:rPr>
          <w:rFonts w:cs="Times New Roman"/>
          <w:szCs w:val="24"/>
        </w:rPr>
        <w:t>На нем были зарегистрированы энергичные электроны, инжектированные при американском ядерном испытании в космосе «</w:t>
      </w:r>
      <w:proofErr w:type="spellStart"/>
      <w:r w:rsidR="0061587D" w:rsidRPr="00343D13">
        <w:rPr>
          <w:rFonts w:cs="Times New Roman"/>
          <w:szCs w:val="24"/>
        </w:rPr>
        <w:t>Старфиш</w:t>
      </w:r>
      <w:proofErr w:type="spellEnd"/>
      <w:r w:rsidR="0061587D" w:rsidRPr="00343D13">
        <w:rPr>
          <w:rFonts w:cs="Times New Roman"/>
          <w:szCs w:val="24"/>
        </w:rPr>
        <w:t>» 9 июля 1962 г. [1]. 2 июля 1965 г. с космодрома Капустин Яр осуществлен запуск ракеты носителя «Космос 63С1», которая вывела на орбиту малый научный спутник «Космос 70». Были исследованы эффекты наведенной активности при пролете через внутренний радиационный пояс.</w:t>
      </w:r>
      <w:r w:rsidR="00C4697C">
        <w:rPr>
          <w:rFonts w:cs="Times New Roman"/>
          <w:szCs w:val="24"/>
        </w:rPr>
        <w:t xml:space="preserve"> </w:t>
      </w:r>
      <w:r w:rsidR="0061587D" w:rsidRPr="00343D13">
        <w:rPr>
          <w:rFonts w:cs="Times New Roman"/>
          <w:szCs w:val="24"/>
        </w:rPr>
        <w:t xml:space="preserve">По техническому заданию ИПГ и при участии его сотрудников в СНИИП, ведущей приборостроительной организации </w:t>
      </w:r>
      <w:proofErr w:type="spellStart"/>
      <w:r w:rsidR="0061587D" w:rsidRPr="00343D13">
        <w:rPr>
          <w:rFonts w:cs="Times New Roman"/>
          <w:szCs w:val="24"/>
        </w:rPr>
        <w:t>Главатома</w:t>
      </w:r>
      <w:proofErr w:type="spellEnd"/>
      <w:r w:rsidR="0061587D" w:rsidRPr="00343D13">
        <w:rPr>
          <w:rFonts w:cs="Times New Roman"/>
          <w:szCs w:val="24"/>
        </w:rPr>
        <w:t>, был разработан аппаратурный радиометрический комплекс РМК [</w:t>
      </w:r>
      <w:r w:rsidR="00E51939" w:rsidRPr="00343D13">
        <w:rPr>
          <w:rFonts w:cs="Times New Roman"/>
          <w:szCs w:val="24"/>
        </w:rPr>
        <w:t>12</w:t>
      </w:r>
      <w:r w:rsidR="0061587D" w:rsidRPr="00343D13">
        <w:rPr>
          <w:rFonts w:cs="Times New Roman"/>
          <w:szCs w:val="24"/>
        </w:rPr>
        <w:t>].</w:t>
      </w:r>
      <w:r w:rsidR="00C4697C">
        <w:rPr>
          <w:rFonts w:cs="Times New Roman"/>
          <w:szCs w:val="24"/>
        </w:rPr>
        <w:t xml:space="preserve"> </w:t>
      </w:r>
      <w:r w:rsidR="0061587D" w:rsidRPr="00343D13">
        <w:rPr>
          <w:rFonts w:cs="Times New Roman"/>
          <w:szCs w:val="24"/>
        </w:rPr>
        <w:t>Полученный опыт измерений в космосе позволил перейти к созданию регулярной Службы контроля радиации в космическом пространстве.</w:t>
      </w:r>
    </w:p>
    <w:p w:rsidR="00EA1BAD" w:rsidRPr="00343D13" w:rsidRDefault="00EA1BAD" w:rsidP="00C4697C">
      <w:pPr>
        <w:ind w:right="57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t xml:space="preserve">Для создания космической подсистемы, осуществляющей непрерывный мониторинг космического излучения в ОКП, было решено использовать ИСЗ с полярной орбитой «Метеор» и осуществлен выбор наиболее информативных типов датчиков </w:t>
      </w:r>
      <w:r w:rsidR="00B54B7A">
        <w:rPr>
          <w:rFonts w:cs="Times New Roman"/>
          <w:szCs w:val="24"/>
        </w:rPr>
        <w:t>–</w:t>
      </w:r>
      <w:r w:rsidRPr="00343D13">
        <w:rPr>
          <w:rFonts w:cs="Times New Roman"/>
          <w:szCs w:val="24"/>
        </w:rPr>
        <w:t xml:space="preserve"> надежных, относительно простых и доступных в изготовлении. В ИПГ своими силами были созданы макетные образцы аппаратуры. Были осуществлены подбор и выбор наиболее информативных типов датчиков </w:t>
      </w:r>
      <w:r w:rsidR="00B54B7A">
        <w:rPr>
          <w:rFonts w:cs="Times New Roman"/>
          <w:szCs w:val="24"/>
        </w:rPr>
        <w:t>–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надежных,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относительно простых и доступных в изготовлении. Она включала 3 группы счетчиков: Первая группа детекторов – сцинтилляционные, состоящие из </w:t>
      </w:r>
      <w:proofErr w:type="spellStart"/>
      <w:r w:rsidRPr="00343D13">
        <w:rPr>
          <w:rFonts w:cs="Times New Roman"/>
          <w:szCs w:val="24"/>
        </w:rPr>
        <w:t>сцинтиллирующих</w:t>
      </w:r>
      <w:proofErr w:type="spellEnd"/>
      <w:r w:rsidRPr="00343D13">
        <w:rPr>
          <w:rFonts w:cs="Times New Roman"/>
          <w:szCs w:val="24"/>
        </w:rPr>
        <w:t xml:space="preserve"> пластмасс (высота 0,8 см, диаметр 1,0 см и высота 2,0 см, диаметр 3,0 см). Вторая группа детекторов – четыре </w:t>
      </w:r>
      <w:proofErr w:type="spellStart"/>
      <w:r w:rsidRPr="00343D13">
        <w:rPr>
          <w:rFonts w:cs="Times New Roman"/>
          <w:szCs w:val="24"/>
        </w:rPr>
        <w:t>гейгеровских</w:t>
      </w:r>
      <w:proofErr w:type="spellEnd"/>
      <w:r w:rsidRPr="00343D13">
        <w:rPr>
          <w:rFonts w:cs="Times New Roman"/>
          <w:szCs w:val="24"/>
        </w:rPr>
        <w:t xml:space="preserve"> счетчика типа СБМ-10 за алюминиевыми экранами различной толщины. Они регистрировали протоны с энергией 5, 15, 25, 40 МэВ и электроны 0,15, 0,5, 1,6, 3,6 МэВ соответственно. В третью группу входили три детектора – четыре </w:t>
      </w:r>
      <w:proofErr w:type="spellStart"/>
      <w:r w:rsidRPr="00343D13">
        <w:rPr>
          <w:rFonts w:cs="Times New Roman"/>
          <w:szCs w:val="24"/>
        </w:rPr>
        <w:t>запараллеленных</w:t>
      </w:r>
      <w:proofErr w:type="spellEnd"/>
      <w:r w:rsidRPr="00343D13">
        <w:rPr>
          <w:rFonts w:cs="Times New Roman"/>
          <w:szCs w:val="24"/>
        </w:rPr>
        <w:t xml:space="preserve"> </w:t>
      </w:r>
      <w:proofErr w:type="spellStart"/>
      <w:r w:rsidRPr="00343D13">
        <w:rPr>
          <w:rFonts w:cs="Times New Roman"/>
          <w:szCs w:val="24"/>
        </w:rPr>
        <w:t>гейгеровских</w:t>
      </w:r>
      <w:proofErr w:type="spellEnd"/>
      <w:r w:rsidRPr="00343D13">
        <w:rPr>
          <w:rFonts w:cs="Times New Roman"/>
          <w:szCs w:val="24"/>
        </w:rPr>
        <w:t xml:space="preserve"> счетчика типа СТС-5, </w:t>
      </w:r>
      <w:proofErr w:type="spellStart"/>
      <w:r w:rsidRPr="00343D13">
        <w:rPr>
          <w:rFonts w:cs="Times New Roman"/>
          <w:szCs w:val="24"/>
        </w:rPr>
        <w:t>гейгеровский</w:t>
      </w:r>
      <w:proofErr w:type="spellEnd"/>
      <w:r w:rsidRPr="00343D13">
        <w:rPr>
          <w:rFonts w:cs="Times New Roman"/>
          <w:szCs w:val="24"/>
        </w:rPr>
        <w:t xml:space="preserve"> счетчик типа СИ-3БГ и </w:t>
      </w:r>
      <w:proofErr w:type="spellStart"/>
      <w:r w:rsidRPr="00343D13">
        <w:rPr>
          <w:rFonts w:cs="Times New Roman"/>
          <w:szCs w:val="24"/>
        </w:rPr>
        <w:t>сцинтиллирующая</w:t>
      </w:r>
      <w:proofErr w:type="spellEnd"/>
      <w:r w:rsidRPr="00343D13">
        <w:rPr>
          <w:rFonts w:cs="Times New Roman"/>
          <w:szCs w:val="24"/>
        </w:rPr>
        <w:t xml:space="preserve"> пластмасса объемом 124 см</w:t>
      </w:r>
      <w:proofErr w:type="gramStart"/>
      <w:r w:rsidRPr="00343D13">
        <w:rPr>
          <w:rFonts w:cs="Times New Roman"/>
          <w:szCs w:val="24"/>
          <w:vertAlign w:val="superscript"/>
        </w:rPr>
        <w:t>2</w:t>
      </w:r>
      <w:proofErr w:type="gramEnd"/>
      <w:r w:rsidRPr="00343D13">
        <w:rPr>
          <w:rFonts w:cs="Times New Roman"/>
          <w:szCs w:val="24"/>
          <w:vertAlign w:val="superscript"/>
        </w:rPr>
        <w:t xml:space="preserve"> </w:t>
      </w:r>
      <w:r w:rsidRPr="00343D13">
        <w:rPr>
          <w:rFonts w:cs="Times New Roman"/>
          <w:szCs w:val="24"/>
        </w:rPr>
        <w:t>для оценки мощности дозы</w:t>
      </w:r>
      <w:r w:rsidR="00E51939" w:rsidRPr="00343D13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[</w:t>
      </w:r>
      <w:r w:rsidR="00E51939" w:rsidRPr="00343D13">
        <w:rPr>
          <w:rFonts w:cs="Times New Roman"/>
          <w:szCs w:val="24"/>
        </w:rPr>
        <w:t>12</w:t>
      </w:r>
      <w:r w:rsidRPr="00343D13">
        <w:rPr>
          <w:rFonts w:cs="Times New Roman"/>
          <w:szCs w:val="24"/>
        </w:rPr>
        <w:t>].</w:t>
      </w:r>
      <w:r w:rsidR="00C4697C">
        <w:rPr>
          <w:rFonts w:cs="Times New Roman"/>
          <w:szCs w:val="24"/>
        </w:rPr>
        <w:t xml:space="preserve"> </w:t>
      </w:r>
      <w:r w:rsidR="0068020E" w:rsidRPr="00343D13">
        <w:rPr>
          <w:rFonts w:cs="Times New Roman"/>
          <w:szCs w:val="24"/>
        </w:rPr>
        <w:t xml:space="preserve">Данные о потоках заряженных частиц передавались в двух форматах: цифровой (глобальная информация) время набора импульсов 12 секунд и аналоговой (оперативная информация) время осреднения 0,1 секунда. Очень высокое временное разрешение позволило зарегистрировать кратковременный (полуширина 2 сек.) очень интенсивный всплеск электронов с энергией больше </w:t>
      </w:r>
      <w:r w:rsidR="00013055" w:rsidRPr="00343D13">
        <w:rPr>
          <w:rFonts w:cs="Times New Roman"/>
          <w:szCs w:val="24"/>
        </w:rPr>
        <w:t>2 МэВ в глубокой полярной шапке над Гренландией при спокойной геофизической обстановке. Природа его так и осталась неизвестной.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По техническому заданию был изготовлен радиометрический комплекс аппаратуры (РМК), получивший название «БАРС».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Важнейшим его отличием от ранее применявшихся в СССР был разработанный Ленинградским электротехническим институтом автономный записывающий блок на 800 </w:t>
      </w:r>
      <w:r w:rsidRPr="00343D13">
        <w:rPr>
          <w:rFonts w:cs="Times New Roman"/>
          <w:szCs w:val="24"/>
        </w:rPr>
        <w:lastRenderedPageBreak/>
        <w:t>минут, что позволяло вести непрерывное измерение космического излучения вдоль трассы полета ИСЗ со сбросом информации при пролете над пунктом приема [</w:t>
      </w:r>
      <w:r w:rsidR="00E51939" w:rsidRPr="00343D13">
        <w:rPr>
          <w:rFonts w:cs="Times New Roman"/>
          <w:szCs w:val="24"/>
        </w:rPr>
        <w:t>12</w:t>
      </w:r>
      <w:r w:rsidRPr="00343D13">
        <w:rPr>
          <w:rFonts w:cs="Times New Roman"/>
          <w:szCs w:val="24"/>
        </w:rPr>
        <w:t xml:space="preserve">]. Впервые в СССР была разработана и установлена на ЭВМ «Минск-26» программа оперативного расчета и привязки координат ИСЗ к геомагнитным координатам B, L [13]. </w:t>
      </w:r>
      <w:r w:rsidR="008031CF" w:rsidRPr="00343D13">
        <w:rPr>
          <w:rFonts w:cs="Times New Roman"/>
          <w:szCs w:val="24"/>
        </w:rPr>
        <w:t>Благодаря привязке радиационных потоков, регистрируемых ИСЗ «Метеор»,</w:t>
      </w:r>
      <w:r w:rsidR="00C4697C">
        <w:rPr>
          <w:rFonts w:cs="Times New Roman"/>
          <w:szCs w:val="24"/>
        </w:rPr>
        <w:t xml:space="preserve"> </w:t>
      </w:r>
      <w:r w:rsidR="008031CF" w:rsidRPr="00343D13">
        <w:rPr>
          <w:rFonts w:cs="Times New Roman"/>
          <w:szCs w:val="24"/>
        </w:rPr>
        <w:t>к геомагнитным координатам</w:t>
      </w:r>
      <w:r w:rsidR="00C4697C">
        <w:rPr>
          <w:rFonts w:cs="Times New Roman"/>
          <w:szCs w:val="24"/>
        </w:rPr>
        <w:t xml:space="preserve"> </w:t>
      </w:r>
      <w:r w:rsidR="008031CF" w:rsidRPr="00343D13">
        <w:rPr>
          <w:rFonts w:cs="Times New Roman"/>
          <w:szCs w:val="24"/>
        </w:rPr>
        <w:t>B, L впервые в СССР стал возможен оперативный глобальный мониторинг радиационной обстановки в околоземном космическом пространстве.</w:t>
      </w:r>
    </w:p>
    <w:p w:rsidR="00EA1BAD" w:rsidRPr="00343D13" w:rsidRDefault="00EA1BAD" w:rsidP="00C4697C">
      <w:pPr>
        <w:ind w:right="57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t>26 марта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1969 г. был запущен ИСЗ «Метеор-1» №1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(высота 630</w:t>
      </w:r>
      <w:r w:rsidR="00B54B7A">
        <w:rPr>
          <w:rFonts w:cs="Times New Roman"/>
          <w:szCs w:val="24"/>
        </w:rPr>
        <w:t>-</w:t>
      </w:r>
      <w:r w:rsidRPr="00343D13">
        <w:rPr>
          <w:rFonts w:cs="Times New Roman"/>
          <w:szCs w:val="24"/>
        </w:rPr>
        <w:t>713 км, угол наклона орбиты 82</w:t>
      </w:r>
      <w:r w:rsidRPr="00343D13">
        <w:rPr>
          <w:rFonts w:cs="Times New Roman"/>
          <w:szCs w:val="24"/>
          <w:vertAlign w:val="superscript"/>
        </w:rPr>
        <w:t>о</w:t>
      </w:r>
      <w:r w:rsidRPr="00343D13">
        <w:rPr>
          <w:rFonts w:cs="Times New Roman"/>
          <w:szCs w:val="24"/>
        </w:rPr>
        <w:t>). Уже через 4 дня после запуска, 30 марта была зарегистрирована мощная вспышка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на Солнце и вторжение </w:t>
      </w:r>
      <w:proofErr w:type="gramStart"/>
      <w:r w:rsidRPr="00343D13">
        <w:rPr>
          <w:rFonts w:cs="Times New Roman"/>
          <w:szCs w:val="24"/>
        </w:rPr>
        <w:t>высокоэнергичных</w:t>
      </w:r>
      <w:proofErr w:type="gramEnd"/>
      <w:r w:rsidRPr="00343D13">
        <w:rPr>
          <w:rFonts w:cs="Times New Roman"/>
          <w:szCs w:val="24"/>
        </w:rPr>
        <w:t xml:space="preserve"> СКЛ. 11 апреля еще одно вторжение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СКЛ. Интенсивность в максимуме в тысячи раз превышала фоновый уровень. </w:t>
      </w:r>
      <w:r w:rsidR="00013055" w:rsidRPr="00343D13">
        <w:rPr>
          <w:rFonts w:cs="Times New Roman"/>
          <w:szCs w:val="24"/>
        </w:rPr>
        <w:t xml:space="preserve">Оперативная оценка дозовых характеристик вторжения СКЛ в магнитосферу Земли показала, что </w:t>
      </w:r>
      <w:r w:rsidR="008654A2" w:rsidRPr="00343D13">
        <w:rPr>
          <w:rFonts w:cs="Times New Roman"/>
          <w:szCs w:val="24"/>
        </w:rPr>
        <w:t>с</w:t>
      </w:r>
      <w:r w:rsidR="00013055" w:rsidRPr="00343D13">
        <w:rPr>
          <w:rFonts w:cs="Times New Roman"/>
          <w:szCs w:val="24"/>
        </w:rPr>
        <w:t xml:space="preserve">уммарная расчетная доза за все время от вспышки </w:t>
      </w:r>
      <w:r w:rsidR="00B54B7A">
        <w:rPr>
          <w:rFonts w:cs="Times New Roman"/>
          <w:szCs w:val="24"/>
        </w:rPr>
        <w:t>30.03 (с 30.03 по 09.04</w:t>
      </w:r>
      <w:r w:rsidR="00043965" w:rsidRPr="00343D13">
        <w:rPr>
          <w:rFonts w:cs="Times New Roman"/>
          <w:szCs w:val="24"/>
        </w:rPr>
        <w:t>) состави</w:t>
      </w:r>
      <w:r w:rsidR="00B54B7A">
        <w:rPr>
          <w:rFonts w:cs="Times New Roman"/>
          <w:szCs w:val="24"/>
        </w:rPr>
        <w:t>ла 20 рад, а от вспышки 10.04 (</w:t>
      </w:r>
      <w:r w:rsidR="00043965" w:rsidRPr="00343D13">
        <w:rPr>
          <w:rFonts w:cs="Times New Roman"/>
          <w:szCs w:val="24"/>
        </w:rPr>
        <w:t>с 11.04 по 17.04) 530 рад за экраном 0,3 г/см</w:t>
      </w:r>
      <w:proofErr w:type="gramStart"/>
      <w:r w:rsidR="00043965" w:rsidRPr="00343D13">
        <w:rPr>
          <w:rFonts w:cs="Times New Roman"/>
          <w:szCs w:val="24"/>
          <w:vertAlign w:val="superscript"/>
        </w:rPr>
        <w:t>2</w:t>
      </w:r>
      <w:proofErr w:type="gramEnd"/>
      <w:r w:rsidR="00043965" w:rsidRPr="00343D13">
        <w:rPr>
          <w:rFonts w:cs="Times New Roman"/>
          <w:szCs w:val="24"/>
          <w:vertAlign w:val="superscript"/>
        </w:rPr>
        <w:t xml:space="preserve"> </w:t>
      </w:r>
      <w:r w:rsidR="00043965" w:rsidRPr="00343D13">
        <w:rPr>
          <w:rFonts w:cs="Times New Roman"/>
          <w:szCs w:val="24"/>
        </w:rPr>
        <w:t>. Это существенно превышает предельно допустимую дозу для космонавтов, составляющую 15 бэр при длительности полета в один месяц. Измерения в марте-апреле 1969 г. позволили детально проследить за процессом инжекции электронов во время сильной магнитной бури</w:t>
      </w:r>
      <w:r w:rsidR="006C77D0" w:rsidRPr="00343D13">
        <w:rPr>
          <w:rFonts w:cs="Times New Roman"/>
          <w:szCs w:val="24"/>
        </w:rPr>
        <w:t xml:space="preserve"> </w:t>
      </w:r>
      <w:r w:rsidR="00043965" w:rsidRPr="00343D13">
        <w:rPr>
          <w:rFonts w:cs="Times New Roman"/>
          <w:szCs w:val="24"/>
        </w:rPr>
        <w:t>во внутренней области магнитосферы (</w:t>
      </w:r>
      <w:r w:rsidR="00043965" w:rsidRPr="00343D13">
        <w:rPr>
          <w:rFonts w:cs="Times New Roman"/>
          <w:szCs w:val="24"/>
          <w:lang w:val="en-US"/>
        </w:rPr>
        <w:t>L</w:t>
      </w:r>
      <w:r w:rsidR="00043965" w:rsidRPr="00343D13">
        <w:rPr>
          <w:rFonts w:cs="Times New Roman"/>
          <w:szCs w:val="24"/>
        </w:rPr>
        <w:t>=2)</w:t>
      </w:r>
      <w:r w:rsidR="004103C9" w:rsidRPr="00343D13">
        <w:rPr>
          <w:rFonts w:cs="Times New Roman"/>
          <w:szCs w:val="24"/>
        </w:rPr>
        <w:t>. Анализ данных показал, что инжекция происходит</w:t>
      </w:r>
      <w:r w:rsidR="00C4697C">
        <w:rPr>
          <w:rFonts w:cs="Times New Roman"/>
          <w:szCs w:val="24"/>
        </w:rPr>
        <w:t xml:space="preserve"> </w:t>
      </w:r>
      <w:r w:rsidR="004103C9" w:rsidRPr="00343D13">
        <w:rPr>
          <w:rFonts w:cs="Times New Roman"/>
          <w:szCs w:val="24"/>
        </w:rPr>
        <w:t>не за счет бетатронного ускорения при втягивании силовых линий внутрь магнитосферы</w:t>
      </w:r>
      <w:proofErr w:type="gramStart"/>
      <w:r w:rsidR="004103C9" w:rsidRPr="00343D13">
        <w:rPr>
          <w:rFonts w:cs="Times New Roman"/>
          <w:szCs w:val="24"/>
        </w:rPr>
        <w:t xml:space="preserve"> ,</w:t>
      </w:r>
      <w:proofErr w:type="gramEnd"/>
      <w:r w:rsidR="004103C9" w:rsidRPr="00343D13">
        <w:rPr>
          <w:rFonts w:cs="Times New Roman"/>
          <w:szCs w:val="24"/>
        </w:rPr>
        <w:t xml:space="preserve"> а имеет скорее резонансный характер.</w:t>
      </w:r>
      <w:r w:rsidR="00C4697C">
        <w:rPr>
          <w:rFonts w:cs="Times New Roman"/>
          <w:szCs w:val="24"/>
        </w:rPr>
        <w:t xml:space="preserve"> </w:t>
      </w:r>
      <w:r w:rsidR="00E51939" w:rsidRPr="00343D13">
        <w:rPr>
          <w:rFonts w:cs="Times New Roman"/>
          <w:szCs w:val="24"/>
        </w:rPr>
        <w:t xml:space="preserve">Исследование радиационных поясов Земли и наведённой активности в материалах космических аппаратов [14] дало новые данные об их характеристиках и динамике. </w:t>
      </w:r>
      <w:r w:rsidRPr="00343D13">
        <w:rPr>
          <w:rFonts w:cs="Times New Roman"/>
          <w:szCs w:val="24"/>
        </w:rPr>
        <w:t>В мае 1970 г. запущен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«Метеор-4» </w:t>
      </w:r>
      <w:r w:rsidR="004103C9" w:rsidRPr="00343D13">
        <w:rPr>
          <w:rFonts w:cs="Times New Roman"/>
          <w:szCs w:val="24"/>
        </w:rPr>
        <w:t>(высота 650 – 720 км, угол наклона 81,2</w:t>
      </w:r>
      <w:r w:rsidR="004103C9" w:rsidRPr="00343D13">
        <w:rPr>
          <w:rFonts w:cs="Times New Roman"/>
          <w:szCs w:val="24"/>
          <w:vertAlign w:val="superscript"/>
        </w:rPr>
        <w:t>о</w:t>
      </w:r>
      <w:r w:rsidR="004103C9" w:rsidRPr="00343D13">
        <w:rPr>
          <w:rFonts w:cs="Times New Roman"/>
          <w:szCs w:val="24"/>
        </w:rPr>
        <w:t>) с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радиационной аппаратурой «БАРС».</w:t>
      </w:r>
      <w:r w:rsidR="004103C9" w:rsidRPr="00343D13">
        <w:rPr>
          <w:rFonts w:cs="Times New Roman"/>
          <w:szCs w:val="24"/>
        </w:rPr>
        <w:t xml:space="preserve"> В период с 26</w:t>
      </w:r>
      <w:r w:rsidRPr="00343D13">
        <w:rPr>
          <w:rFonts w:cs="Times New Roman"/>
          <w:szCs w:val="24"/>
        </w:rPr>
        <w:t xml:space="preserve"> </w:t>
      </w:r>
      <w:r w:rsidR="004103C9" w:rsidRPr="00343D13">
        <w:rPr>
          <w:rFonts w:cs="Times New Roman"/>
          <w:szCs w:val="24"/>
        </w:rPr>
        <w:t>по 28 июня наблюдалась сильная анизотропия протонов СКЛ в се</w:t>
      </w:r>
      <w:r w:rsidR="00964701" w:rsidRPr="00343D13">
        <w:rPr>
          <w:rFonts w:cs="Times New Roman"/>
          <w:szCs w:val="24"/>
        </w:rPr>
        <w:t>ве</w:t>
      </w:r>
      <w:r w:rsidR="004103C9" w:rsidRPr="00343D13">
        <w:rPr>
          <w:rFonts w:cs="Times New Roman"/>
          <w:szCs w:val="24"/>
        </w:rPr>
        <w:t>рной и южной полярных шапках</w:t>
      </w:r>
      <w:r w:rsidR="00964701" w:rsidRPr="00343D13">
        <w:rPr>
          <w:rFonts w:cs="Times New Roman"/>
          <w:szCs w:val="24"/>
        </w:rPr>
        <w:t>. Кроме того, в северной полярной шапке регистрировались протоны с энергией выше 25 МэВ, в то время как в южной полярной шапке не было протонов больше 15 МэВ.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Анализ измерений СКЛ привел к обнаружению и классификации пространственных неоднородностей вторгающихся протонов в полярной шапке [15].</w:t>
      </w:r>
      <w:r w:rsidR="00E51939" w:rsidRPr="00343D13">
        <w:rPr>
          <w:rFonts w:cs="Times New Roman"/>
          <w:szCs w:val="24"/>
        </w:rPr>
        <w:t xml:space="preserve"> В отличие от принимавшихся ранее </w:t>
      </w:r>
      <w:r w:rsidR="00716AEC" w:rsidRPr="00343D13">
        <w:rPr>
          <w:rFonts w:cs="Times New Roman"/>
          <w:szCs w:val="24"/>
        </w:rPr>
        <w:t>однородных</w:t>
      </w:r>
      <w:r w:rsidR="00B54B7A">
        <w:rPr>
          <w:rFonts w:cs="Times New Roman"/>
          <w:szCs w:val="24"/>
        </w:rPr>
        <w:t xml:space="preserve"> потоков СКЛ в полярной шапке</w:t>
      </w:r>
      <w:r w:rsidR="00E51939" w:rsidRPr="00343D13">
        <w:rPr>
          <w:rFonts w:cs="Times New Roman"/>
          <w:szCs w:val="24"/>
        </w:rPr>
        <w:t xml:space="preserve">, </w:t>
      </w:r>
      <w:r w:rsidR="00716AEC" w:rsidRPr="00343D13">
        <w:rPr>
          <w:rFonts w:cs="Times New Roman"/>
          <w:szCs w:val="24"/>
        </w:rPr>
        <w:t>ограничивавшихся</w:t>
      </w:r>
      <w:r w:rsidR="00E51939" w:rsidRPr="00343D13">
        <w:rPr>
          <w:rFonts w:cs="Times New Roman"/>
          <w:szCs w:val="24"/>
        </w:rPr>
        <w:t xml:space="preserve"> </w:t>
      </w:r>
      <w:r w:rsidR="00716AEC" w:rsidRPr="00343D13">
        <w:rPr>
          <w:rFonts w:cs="Times New Roman"/>
          <w:szCs w:val="24"/>
        </w:rPr>
        <w:t>лишь границей жесткости геомагнитного обрезания, открытие существенной неоднородности вторгающихся СКЛ потребовало пересмотра ранее применявшихся моделей оценки радиационной опасности.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В дальнейшем был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создан и издан каталог событий СКЛ, что привело к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широкому признанию научного вклада ИПГ в этой области.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Вскоре были запущены еще несколько ИСЗ «Метеор» с радиационной аппаратурой ИПГ. В результате была создана постоянно действующая система контроля космического излучения в ОКП. </w:t>
      </w:r>
      <w:r w:rsidR="000F697F" w:rsidRPr="00343D13">
        <w:rPr>
          <w:rFonts w:cs="Times New Roman"/>
          <w:szCs w:val="24"/>
        </w:rPr>
        <w:t xml:space="preserve">В 1970 г. был опубликован первый номер журнала «Вопросы </w:t>
      </w:r>
      <w:proofErr w:type="gramStart"/>
      <w:r w:rsidR="000F697F" w:rsidRPr="00343D13">
        <w:rPr>
          <w:rFonts w:cs="Times New Roman"/>
          <w:szCs w:val="24"/>
        </w:rPr>
        <w:t>радиационной</w:t>
      </w:r>
      <w:proofErr w:type="gramEnd"/>
      <w:r w:rsidR="000F697F" w:rsidRPr="00343D13">
        <w:rPr>
          <w:rFonts w:cs="Times New Roman"/>
          <w:szCs w:val="24"/>
        </w:rPr>
        <w:t xml:space="preserve"> космофизики». В нем были освещены первые научные результаты измерений </w:t>
      </w:r>
      <w:r w:rsidR="00B212D5" w:rsidRPr="00343D13">
        <w:rPr>
          <w:rFonts w:cs="Times New Roman"/>
          <w:szCs w:val="24"/>
        </w:rPr>
        <w:t>космического излучения с помощью ИСЗ «Метеор».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Эффективная работа созданных в ИПГ стратосферной и космической подсистем была </w:t>
      </w:r>
      <w:proofErr w:type="gramStart"/>
      <w:r w:rsidRPr="00343D13">
        <w:rPr>
          <w:rFonts w:cs="Times New Roman"/>
          <w:szCs w:val="24"/>
        </w:rPr>
        <w:t>заслужено</w:t>
      </w:r>
      <w:proofErr w:type="gramEnd"/>
      <w:r w:rsidRPr="00343D13">
        <w:rPr>
          <w:rFonts w:cs="Times New Roman"/>
          <w:szCs w:val="24"/>
        </w:rPr>
        <w:t xml:space="preserve"> одобрена Правительством СССР. В результате, в ноябре 1973 г</w:t>
      </w:r>
      <w:r w:rsidR="00B54B7A">
        <w:rPr>
          <w:rFonts w:cs="Times New Roman"/>
          <w:szCs w:val="24"/>
        </w:rPr>
        <w:t>.</w:t>
      </w:r>
      <w:r w:rsidRPr="00343D13">
        <w:rPr>
          <w:rFonts w:cs="Times New Roman"/>
          <w:szCs w:val="24"/>
        </w:rPr>
        <w:t xml:space="preserve"> Постановлением Совета Министров СССР была официально образована Служба контроля и прогноза радиационной обстановки в ОКП и стратосфере (СКПРО) [1, 6]</w:t>
      </w:r>
      <w:r w:rsidR="00FA31DA" w:rsidRPr="00343D13">
        <w:rPr>
          <w:rFonts w:cs="Times New Roman"/>
          <w:szCs w:val="24"/>
        </w:rPr>
        <w:t>.</w:t>
      </w:r>
    </w:p>
    <w:p w:rsidR="00EA1BAD" w:rsidRPr="00343D13" w:rsidRDefault="00EA1BAD" w:rsidP="00C4697C">
      <w:pPr>
        <w:ind w:right="57"/>
        <w:rPr>
          <w:rFonts w:cs="Times New Roman"/>
          <w:szCs w:val="24"/>
        </w:rPr>
      </w:pPr>
    </w:p>
    <w:p w:rsidR="00EA1BAD" w:rsidRPr="00343D13" w:rsidRDefault="00745B72" w:rsidP="00B54B7A">
      <w:pPr>
        <w:pStyle w:val="a3"/>
        <w:ind w:left="709" w:right="57" w:firstLine="0"/>
        <w:contextualSpacing w:val="0"/>
        <w:rPr>
          <w:rFonts w:cs="Times New Roman"/>
          <w:b/>
          <w:szCs w:val="24"/>
        </w:rPr>
      </w:pPr>
      <w:r w:rsidRPr="00343D13">
        <w:rPr>
          <w:rFonts w:cs="Times New Roman"/>
          <w:b/>
          <w:szCs w:val="24"/>
        </w:rPr>
        <w:t>Заключение</w:t>
      </w:r>
    </w:p>
    <w:p w:rsidR="00EA1BAD" w:rsidRPr="00343D13" w:rsidRDefault="00EA1BAD" w:rsidP="00C4697C">
      <w:pPr>
        <w:ind w:right="57"/>
        <w:rPr>
          <w:rFonts w:cs="Times New Roman"/>
          <w:b/>
          <w:szCs w:val="24"/>
        </w:rPr>
      </w:pPr>
      <w:r w:rsidRPr="00343D13">
        <w:rPr>
          <w:rFonts w:cs="Times New Roman"/>
          <w:szCs w:val="24"/>
        </w:rPr>
        <w:t>Вскоре радиометрическое стратосферное зондирование было организовано также</w:t>
      </w:r>
      <w:r w:rsidRPr="00343D13">
        <w:rPr>
          <w:rFonts w:cs="Times New Roman"/>
          <w:color w:val="FF0000"/>
          <w:szCs w:val="24"/>
        </w:rPr>
        <w:t xml:space="preserve"> </w:t>
      </w:r>
      <w:r w:rsidRPr="00343D13">
        <w:rPr>
          <w:rFonts w:cs="Times New Roman"/>
          <w:szCs w:val="24"/>
        </w:rPr>
        <w:t>на аэрологических станциях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в Дальнереченске, на острове </w:t>
      </w:r>
      <w:proofErr w:type="spellStart"/>
      <w:r w:rsidRPr="00343D13">
        <w:rPr>
          <w:rFonts w:cs="Times New Roman"/>
          <w:szCs w:val="24"/>
        </w:rPr>
        <w:t>Хейса</w:t>
      </w:r>
      <w:proofErr w:type="spellEnd"/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(Земля Франца Иосифа) и в Антарктиде на станции Беллинсгаузен, а также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>на научно-исследовательских судах «Академик Королев» и «Виктор Бугаев».</w:t>
      </w:r>
    </w:p>
    <w:p w:rsidR="00EA1BAD" w:rsidRPr="00343D13" w:rsidRDefault="00EA1BAD" w:rsidP="00C4697C">
      <w:pPr>
        <w:ind w:right="57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t xml:space="preserve"> Во время аварии на Чернобыльской АЭС на НИС «Виктор Бугаев» в северной Атлантике был зарегистрирован повышенный радиационный фон вблизи тропопаузы. Впервые был отмечен подъем радиоактивных продуктов при аварии на атомной электростанции до стратосферных высот [16].</w:t>
      </w:r>
      <w:r w:rsidR="00C4697C">
        <w:rPr>
          <w:rFonts w:cs="Times New Roman"/>
          <w:szCs w:val="24"/>
        </w:rPr>
        <w:t xml:space="preserve"> </w:t>
      </w:r>
    </w:p>
    <w:p w:rsidR="00EA1BAD" w:rsidRPr="00343D13" w:rsidRDefault="00EA1BAD" w:rsidP="00C4697C">
      <w:pPr>
        <w:ind w:right="57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lastRenderedPageBreak/>
        <w:t xml:space="preserve">За прошедшие годы </w:t>
      </w:r>
      <w:r w:rsidR="006006D0" w:rsidRPr="00343D13">
        <w:rPr>
          <w:rFonts w:cs="Times New Roman"/>
          <w:szCs w:val="24"/>
        </w:rPr>
        <w:t xml:space="preserve">были </w:t>
      </w:r>
      <w:r w:rsidRPr="00343D13">
        <w:rPr>
          <w:rFonts w:cs="Times New Roman"/>
          <w:szCs w:val="24"/>
        </w:rPr>
        <w:t xml:space="preserve">запущены десятки ИСЗ </w:t>
      </w:r>
      <w:r w:rsidR="00203855" w:rsidRPr="00343D13">
        <w:rPr>
          <w:rFonts w:cs="Times New Roman"/>
          <w:szCs w:val="24"/>
        </w:rPr>
        <w:t>«</w:t>
      </w:r>
      <w:r w:rsidRPr="00343D13">
        <w:rPr>
          <w:rFonts w:cs="Times New Roman"/>
          <w:szCs w:val="24"/>
        </w:rPr>
        <w:t>Метеор</w:t>
      </w:r>
      <w:r w:rsidR="00203855" w:rsidRPr="00343D13">
        <w:rPr>
          <w:rFonts w:cs="Times New Roman"/>
          <w:szCs w:val="24"/>
        </w:rPr>
        <w:t>»</w:t>
      </w:r>
      <w:r w:rsidRPr="00343D13">
        <w:rPr>
          <w:rFonts w:cs="Times New Roman"/>
          <w:szCs w:val="24"/>
        </w:rPr>
        <w:t xml:space="preserve"> с радиометрической аппаратурой.</w:t>
      </w:r>
      <w:r w:rsidR="00C4697C">
        <w:rPr>
          <w:rFonts w:cs="Times New Roman"/>
          <w:szCs w:val="24"/>
        </w:rPr>
        <w:t xml:space="preserve"> </w:t>
      </w:r>
      <w:proofErr w:type="gramStart"/>
      <w:r w:rsidR="006006D0" w:rsidRPr="00343D13">
        <w:rPr>
          <w:rFonts w:cs="Times New Roman"/>
          <w:szCs w:val="24"/>
        </w:rPr>
        <w:t>Система спутников необходима</w:t>
      </w:r>
      <w:r w:rsidR="00B54B7A">
        <w:rPr>
          <w:rFonts w:cs="Times New Roman"/>
          <w:szCs w:val="24"/>
        </w:rPr>
        <w:t>,</w:t>
      </w:r>
      <w:r w:rsidR="00C4697C">
        <w:rPr>
          <w:rFonts w:cs="Times New Roman"/>
          <w:szCs w:val="24"/>
        </w:rPr>
        <w:t xml:space="preserve"> </w:t>
      </w:r>
      <w:r w:rsidR="0029264B" w:rsidRPr="00343D13">
        <w:rPr>
          <w:rFonts w:cs="Times New Roman"/>
          <w:szCs w:val="24"/>
        </w:rPr>
        <w:t>т.к.</w:t>
      </w:r>
      <w:r w:rsidR="00C4697C">
        <w:rPr>
          <w:rFonts w:cs="Times New Roman"/>
          <w:szCs w:val="24"/>
        </w:rPr>
        <w:t xml:space="preserve"> </w:t>
      </w:r>
      <w:r w:rsidR="006006D0" w:rsidRPr="00343D13">
        <w:rPr>
          <w:rFonts w:cs="Times New Roman"/>
          <w:szCs w:val="24"/>
        </w:rPr>
        <w:t>во время солнечных протонных событий следует учитывать</w:t>
      </w:r>
      <w:r w:rsidR="00C4697C">
        <w:rPr>
          <w:rFonts w:cs="Times New Roman"/>
          <w:szCs w:val="24"/>
        </w:rPr>
        <w:t xml:space="preserve"> </w:t>
      </w:r>
      <w:r w:rsidR="006006D0" w:rsidRPr="00343D13">
        <w:rPr>
          <w:rFonts w:cs="Times New Roman"/>
          <w:szCs w:val="24"/>
        </w:rPr>
        <w:t>возможное отличие измеряемой величины потоков протонов, связанное с различным положение КА в космическом пространстве, а также</w:t>
      </w:r>
      <w:r w:rsidR="00C4697C">
        <w:rPr>
          <w:rFonts w:cs="Times New Roman"/>
          <w:szCs w:val="24"/>
        </w:rPr>
        <w:t xml:space="preserve"> </w:t>
      </w:r>
      <w:r w:rsidR="006006D0" w:rsidRPr="00343D13">
        <w:rPr>
          <w:rFonts w:cs="Times New Roman"/>
          <w:szCs w:val="24"/>
        </w:rPr>
        <w:t>влияние анизотропии потоков на показания детекторов различных КА</w:t>
      </w:r>
      <w:r w:rsidR="00602209" w:rsidRPr="00343D13">
        <w:rPr>
          <w:rFonts w:cs="Times New Roman"/>
          <w:szCs w:val="24"/>
        </w:rPr>
        <w:t>.</w:t>
      </w:r>
      <w:proofErr w:type="gramEnd"/>
    </w:p>
    <w:p w:rsidR="00EA1BAD" w:rsidRPr="00343D13" w:rsidRDefault="00EA1BAD" w:rsidP="00C4697C">
      <w:pPr>
        <w:ind w:right="57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t xml:space="preserve"> Одновременное измерение потоков ионизирующих частиц в разнесенных точках в полярной шапке необходимо для понимания структуры магнитосферы, направления их дрейфов, механизмов проникновения солнечных частиц в магнитосферу и других вопросов взаимодействия </w:t>
      </w:r>
      <w:proofErr w:type="spellStart"/>
      <w:proofErr w:type="gramStart"/>
      <w:r w:rsidRPr="00343D13">
        <w:rPr>
          <w:rFonts w:cs="Times New Roman"/>
          <w:szCs w:val="24"/>
        </w:rPr>
        <w:t>частиц-поле</w:t>
      </w:r>
      <w:proofErr w:type="spellEnd"/>
      <w:proofErr w:type="gramEnd"/>
      <w:r w:rsidRPr="00343D13">
        <w:rPr>
          <w:rFonts w:cs="Times New Roman"/>
          <w:szCs w:val="24"/>
        </w:rPr>
        <w:t>. Полярная сеть радиометрического стратосферного зондирования позволяет восполнить этот пробел.</w:t>
      </w:r>
    </w:p>
    <w:p w:rsidR="00EA1BAD" w:rsidRPr="00343D13" w:rsidRDefault="00EA1BAD" w:rsidP="00C4697C">
      <w:pPr>
        <w:ind w:right="57"/>
        <w:rPr>
          <w:rFonts w:cs="Times New Roman"/>
          <w:szCs w:val="24"/>
        </w:rPr>
      </w:pPr>
      <w:r w:rsidRPr="00343D13">
        <w:rPr>
          <w:rFonts w:cs="Times New Roman"/>
          <w:szCs w:val="24"/>
        </w:rPr>
        <w:t xml:space="preserve">Благодаря одновременным синхронным наблюдениям ГКЛ в полярной шапке на ИСЗ «Метеор» и подсистемой стратосферного зондирования впервые было обнаружено влияние </w:t>
      </w:r>
      <w:proofErr w:type="spellStart"/>
      <w:r w:rsidRPr="00343D13">
        <w:rPr>
          <w:rFonts w:cs="Times New Roman"/>
          <w:szCs w:val="24"/>
        </w:rPr>
        <w:t>переполюсовки</w:t>
      </w:r>
      <w:proofErr w:type="spellEnd"/>
      <w:r w:rsidRPr="00343D13">
        <w:rPr>
          <w:rFonts w:cs="Times New Roman"/>
          <w:szCs w:val="24"/>
        </w:rPr>
        <w:t xml:space="preserve"> магнитного поля Солнца на пространственное распределение галактического космического излучения в полярной шапке. Физическим институтом имени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П.Н. Лебедева </w:t>
      </w:r>
      <w:r w:rsidR="00B54B7A">
        <w:rPr>
          <w:rFonts w:cs="Times New Roman"/>
          <w:szCs w:val="24"/>
        </w:rPr>
        <w:t>РАН</w:t>
      </w:r>
      <w:r w:rsidRPr="00343D13">
        <w:rPr>
          <w:rFonts w:cs="Times New Roman"/>
          <w:szCs w:val="24"/>
        </w:rPr>
        <w:t xml:space="preserve"> был подтвержден приоритет сделанного открытия [17].</w:t>
      </w:r>
      <w:r w:rsidR="00C4697C">
        <w:rPr>
          <w:rFonts w:cs="Times New Roman"/>
          <w:szCs w:val="24"/>
        </w:rPr>
        <w:t xml:space="preserve"> </w:t>
      </w:r>
      <w:r w:rsidRPr="00343D13">
        <w:rPr>
          <w:rFonts w:cs="Times New Roman"/>
          <w:szCs w:val="24"/>
        </w:rPr>
        <w:t xml:space="preserve">Практическое значение открытия состоит в том, что при регистрации и прогнозе потоков ГКЛ, полученных по данным измерений в космическом пространстве, оно позволяет более точно учитывать потоки протонов, вторгающихся в полярную атмосферу Земли, и ионизацию стратосферы во время смены знака магнитного поля Солнца. </w:t>
      </w:r>
    </w:p>
    <w:p w:rsidR="00EA1BAD" w:rsidRPr="00343D13" w:rsidRDefault="00B54B7A" w:rsidP="00C4697C">
      <w:pPr>
        <w:ind w:right="57"/>
        <w:rPr>
          <w:rFonts w:cs="Times New Roman"/>
          <w:szCs w:val="24"/>
        </w:rPr>
      </w:pPr>
      <w:r>
        <w:rPr>
          <w:rFonts w:cs="Times New Roman"/>
          <w:szCs w:val="24"/>
        </w:rPr>
        <w:t>В 1988-1989 г</w:t>
      </w:r>
      <w:r w:rsidR="00EA1BAD" w:rsidRPr="00343D13">
        <w:rPr>
          <w:rFonts w:cs="Times New Roman"/>
          <w:szCs w:val="24"/>
        </w:rPr>
        <w:t>г. совместно с Уральским политехническим институтом была разработана и согласована техническая документация для промышленного изготовления РРЗ на Свердловском заводе «</w:t>
      </w:r>
      <w:proofErr w:type="spellStart"/>
      <w:r w:rsidR="00EA1BAD" w:rsidRPr="00343D13">
        <w:rPr>
          <w:rFonts w:cs="Times New Roman"/>
          <w:szCs w:val="24"/>
        </w:rPr>
        <w:t>Гидрометприбор</w:t>
      </w:r>
      <w:proofErr w:type="spellEnd"/>
      <w:r w:rsidR="00EA1BAD" w:rsidRPr="00343D13">
        <w:rPr>
          <w:rFonts w:cs="Times New Roman"/>
          <w:szCs w:val="24"/>
        </w:rPr>
        <w:t>»</w:t>
      </w:r>
      <w:r w:rsidR="00EC4F6E" w:rsidRPr="00343D13">
        <w:rPr>
          <w:rFonts w:cs="Times New Roman"/>
          <w:szCs w:val="24"/>
        </w:rPr>
        <w:t>.</w:t>
      </w:r>
      <w:r w:rsidR="00C4697C">
        <w:rPr>
          <w:rFonts w:cs="Times New Roman"/>
          <w:szCs w:val="24"/>
        </w:rPr>
        <w:t xml:space="preserve"> </w:t>
      </w:r>
      <w:r w:rsidR="00EA1BAD" w:rsidRPr="00343D13">
        <w:rPr>
          <w:rFonts w:cs="Times New Roman"/>
          <w:szCs w:val="24"/>
        </w:rPr>
        <w:t xml:space="preserve">Но в конце 1989 г. из-за тяжелого финансового положения в стране все работы по радиометрическому стратосферному зондированию на сети станций </w:t>
      </w:r>
      <w:proofErr w:type="spellStart"/>
      <w:r w:rsidR="00EA1BAD" w:rsidRPr="00343D13">
        <w:rPr>
          <w:rFonts w:cs="Times New Roman"/>
          <w:szCs w:val="24"/>
        </w:rPr>
        <w:t>Госкомгидромета</w:t>
      </w:r>
      <w:proofErr w:type="spellEnd"/>
      <w:r w:rsidR="00EA1BAD" w:rsidRPr="00343D13">
        <w:rPr>
          <w:rFonts w:cs="Times New Roman"/>
          <w:szCs w:val="24"/>
        </w:rPr>
        <w:t xml:space="preserve"> были прекращены. </w:t>
      </w:r>
    </w:p>
    <w:p w:rsidR="00596F5E" w:rsidRPr="00343D13" w:rsidRDefault="00EA1BAD" w:rsidP="00C4697C">
      <w:pPr>
        <w:pStyle w:val="a3"/>
        <w:ind w:left="0" w:right="57"/>
        <w:contextualSpacing w:val="0"/>
        <w:rPr>
          <w:rFonts w:eastAsia="Calibri" w:cs="Times New Roman"/>
          <w:b/>
          <w:szCs w:val="24"/>
        </w:rPr>
      </w:pPr>
      <w:r w:rsidRPr="00343D13">
        <w:rPr>
          <w:rFonts w:cs="Times New Roman"/>
          <w:szCs w:val="24"/>
        </w:rPr>
        <w:t xml:space="preserve">Служба контроля и прогноза радиационной обстановки в ОКП и стратосфере в дальнейшем была преобразована в Региональный центр предупреждений (RWC </w:t>
      </w:r>
      <w:proofErr w:type="spellStart"/>
      <w:r w:rsidRPr="00343D13">
        <w:rPr>
          <w:rFonts w:cs="Times New Roman"/>
          <w:szCs w:val="24"/>
        </w:rPr>
        <w:t>Moscow</w:t>
      </w:r>
      <w:proofErr w:type="spellEnd"/>
      <w:r w:rsidRPr="00343D13">
        <w:rPr>
          <w:rFonts w:cs="Times New Roman"/>
          <w:szCs w:val="24"/>
        </w:rPr>
        <w:t>) в Международной космической службе (</w:t>
      </w:r>
      <w:proofErr w:type="spellStart"/>
      <w:r w:rsidRPr="00343D13">
        <w:rPr>
          <w:rFonts w:cs="Times New Roman"/>
          <w:szCs w:val="24"/>
        </w:rPr>
        <w:t>International</w:t>
      </w:r>
      <w:proofErr w:type="spellEnd"/>
      <w:r w:rsidRPr="00343D13">
        <w:rPr>
          <w:rFonts w:cs="Times New Roman"/>
          <w:szCs w:val="24"/>
        </w:rPr>
        <w:t xml:space="preserve"> </w:t>
      </w:r>
      <w:proofErr w:type="spellStart"/>
      <w:r w:rsidRPr="00343D13">
        <w:rPr>
          <w:rFonts w:cs="Times New Roman"/>
          <w:szCs w:val="24"/>
        </w:rPr>
        <w:t>Space</w:t>
      </w:r>
      <w:proofErr w:type="spellEnd"/>
      <w:r w:rsidRPr="00343D13">
        <w:rPr>
          <w:rFonts w:cs="Times New Roman"/>
          <w:szCs w:val="24"/>
        </w:rPr>
        <w:t xml:space="preserve"> </w:t>
      </w:r>
      <w:proofErr w:type="spellStart"/>
      <w:r w:rsidRPr="00343D13">
        <w:rPr>
          <w:rFonts w:cs="Times New Roman"/>
          <w:szCs w:val="24"/>
        </w:rPr>
        <w:t>Environmental</w:t>
      </w:r>
      <w:proofErr w:type="spellEnd"/>
      <w:r w:rsidRPr="00343D13">
        <w:rPr>
          <w:rFonts w:cs="Times New Roman"/>
          <w:szCs w:val="24"/>
        </w:rPr>
        <w:t xml:space="preserve"> </w:t>
      </w:r>
      <w:proofErr w:type="spellStart"/>
      <w:r w:rsidRPr="00343D13">
        <w:rPr>
          <w:rFonts w:cs="Times New Roman"/>
          <w:szCs w:val="24"/>
        </w:rPr>
        <w:t>Service</w:t>
      </w:r>
      <w:proofErr w:type="spellEnd"/>
      <w:r w:rsidRPr="00343D13">
        <w:rPr>
          <w:rFonts w:cs="Times New Roman"/>
          <w:szCs w:val="24"/>
        </w:rPr>
        <w:t>).</w:t>
      </w:r>
      <w:r w:rsidR="002D5E5A" w:rsidRPr="00343D13">
        <w:rPr>
          <w:rFonts w:cs="Times New Roman"/>
          <w:szCs w:val="24"/>
        </w:rPr>
        <w:t xml:space="preserve"> </w:t>
      </w:r>
      <w:r w:rsidR="002A20D7" w:rsidRPr="00343D13">
        <w:rPr>
          <w:rFonts w:cs="Times New Roman"/>
          <w:szCs w:val="24"/>
        </w:rPr>
        <w:t>В настоящее время контроль и прогноз космической радиации</w:t>
      </w:r>
      <w:r w:rsidR="00C4697C">
        <w:rPr>
          <w:rFonts w:cs="Times New Roman"/>
          <w:szCs w:val="24"/>
        </w:rPr>
        <w:t xml:space="preserve"> </w:t>
      </w:r>
      <w:r w:rsidR="002A20D7" w:rsidRPr="00343D13">
        <w:rPr>
          <w:rFonts w:cs="Times New Roman"/>
          <w:szCs w:val="24"/>
        </w:rPr>
        <w:t>осуществляет Центр мониторинга гелиогеофизической обстановки над территорией Российской Федерации (ЦМГГФО РФ).</w:t>
      </w:r>
      <w:r w:rsidR="00596F5E" w:rsidRPr="00343D13">
        <w:rPr>
          <w:rFonts w:cs="Times New Roman"/>
          <w:szCs w:val="24"/>
        </w:rPr>
        <w:t xml:space="preserve"> Современному развитию Службы посвящена статья</w:t>
      </w:r>
      <w:r w:rsidR="00FA0E91" w:rsidRPr="00343D13">
        <w:rPr>
          <w:rFonts w:cs="Times New Roman"/>
          <w:szCs w:val="24"/>
        </w:rPr>
        <w:t>, опубликованная в 2018 г.</w:t>
      </w:r>
      <w:r w:rsidR="00C4697C">
        <w:rPr>
          <w:rFonts w:cs="Times New Roman"/>
          <w:szCs w:val="24"/>
        </w:rPr>
        <w:t xml:space="preserve"> </w:t>
      </w:r>
      <w:r w:rsidR="00596F5E" w:rsidRPr="00343D13">
        <w:rPr>
          <w:rFonts w:cs="Times New Roman"/>
          <w:szCs w:val="24"/>
        </w:rPr>
        <w:t>в электронном научном журнале</w:t>
      </w:r>
      <w:r w:rsidR="00C4697C">
        <w:rPr>
          <w:rFonts w:cs="Times New Roman"/>
          <w:szCs w:val="24"/>
        </w:rPr>
        <w:t xml:space="preserve"> </w:t>
      </w:r>
      <w:r w:rsidR="00596F5E" w:rsidRPr="00343D13">
        <w:rPr>
          <w:rFonts w:cs="Times New Roman"/>
          <w:szCs w:val="24"/>
        </w:rPr>
        <w:t>« Гелиогеофизические исследования»</w:t>
      </w:r>
      <w:r w:rsidR="00C4697C">
        <w:rPr>
          <w:rFonts w:cs="Times New Roman"/>
          <w:szCs w:val="24"/>
        </w:rPr>
        <w:t xml:space="preserve"> </w:t>
      </w:r>
      <w:r w:rsidR="00596F5E" w:rsidRPr="00343D13">
        <w:rPr>
          <w:rFonts w:cs="Times New Roman"/>
          <w:szCs w:val="24"/>
        </w:rPr>
        <w:t>[1</w:t>
      </w:r>
      <w:r w:rsidR="008654A2" w:rsidRPr="00343D13">
        <w:rPr>
          <w:rFonts w:cs="Times New Roman"/>
          <w:szCs w:val="24"/>
        </w:rPr>
        <w:t>8</w:t>
      </w:r>
      <w:r w:rsidR="00596F5E" w:rsidRPr="00343D13">
        <w:rPr>
          <w:rFonts w:cs="Times New Roman"/>
          <w:szCs w:val="24"/>
        </w:rPr>
        <w:t>].</w:t>
      </w:r>
    </w:p>
    <w:p w:rsidR="00B54B7A" w:rsidRDefault="00B54B7A" w:rsidP="00C4697C">
      <w:pPr>
        <w:ind w:right="57"/>
        <w:jc w:val="center"/>
        <w:rPr>
          <w:rFonts w:eastAsia="Calibri" w:cs="Times New Roman"/>
          <w:szCs w:val="24"/>
        </w:rPr>
      </w:pPr>
      <w:bookmarkStart w:id="3" w:name="_Hlk521514779"/>
    </w:p>
    <w:p w:rsidR="004824C1" w:rsidRPr="006114F6" w:rsidRDefault="00B54B7A" w:rsidP="00C4697C">
      <w:pPr>
        <w:ind w:right="57"/>
        <w:jc w:val="center"/>
        <w:rPr>
          <w:rFonts w:eastAsia="Calibri" w:cs="Times New Roman"/>
          <w:b/>
          <w:sz w:val="22"/>
          <w:szCs w:val="24"/>
        </w:rPr>
      </w:pPr>
      <w:r w:rsidRPr="006114F6">
        <w:rPr>
          <w:rFonts w:eastAsia="Calibri" w:cs="Times New Roman"/>
          <w:b/>
          <w:sz w:val="22"/>
          <w:szCs w:val="24"/>
        </w:rPr>
        <w:t>Л</w:t>
      </w:r>
      <w:r w:rsidR="004824C1" w:rsidRPr="006114F6">
        <w:rPr>
          <w:rFonts w:eastAsia="Calibri" w:cs="Times New Roman"/>
          <w:b/>
          <w:sz w:val="22"/>
          <w:szCs w:val="24"/>
        </w:rPr>
        <w:t>итературы</w:t>
      </w:r>
    </w:p>
    <w:bookmarkEnd w:id="3"/>
    <w:p w:rsidR="004824C1" w:rsidRPr="006114F6" w:rsidRDefault="004824C1" w:rsidP="00B31D8B">
      <w:pPr>
        <w:numPr>
          <w:ilvl w:val="0"/>
          <w:numId w:val="2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 xml:space="preserve">Очерки по истории </w:t>
      </w:r>
      <w:r w:rsidR="00B54B7A" w:rsidRPr="006114F6">
        <w:rPr>
          <w:rFonts w:eastAsia="Calibri" w:cs="Times New Roman"/>
          <w:sz w:val="22"/>
          <w:szCs w:val="24"/>
        </w:rPr>
        <w:t xml:space="preserve">Гидрометеорологической </w:t>
      </w:r>
      <w:r w:rsidRPr="006114F6">
        <w:rPr>
          <w:rFonts w:eastAsia="Calibri" w:cs="Times New Roman"/>
          <w:sz w:val="22"/>
          <w:szCs w:val="24"/>
        </w:rPr>
        <w:t>службы России</w:t>
      </w:r>
      <w:r w:rsidR="004736D2">
        <w:rPr>
          <w:rFonts w:eastAsia="Calibri" w:cs="Times New Roman"/>
          <w:sz w:val="22"/>
          <w:szCs w:val="24"/>
        </w:rPr>
        <w:t>.</w:t>
      </w:r>
      <w:r w:rsidR="00B54B7A" w:rsidRPr="006114F6">
        <w:rPr>
          <w:rFonts w:eastAsia="Calibri" w:cs="Times New Roman"/>
          <w:sz w:val="22"/>
          <w:szCs w:val="24"/>
        </w:rPr>
        <w:t xml:space="preserve"> – СПб</w:t>
      </w:r>
      <w:proofErr w:type="gramStart"/>
      <w:r w:rsidR="00B54B7A" w:rsidRPr="006114F6">
        <w:rPr>
          <w:rFonts w:eastAsia="Calibri" w:cs="Times New Roman"/>
          <w:sz w:val="22"/>
          <w:szCs w:val="24"/>
        </w:rPr>
        <w:t xml:space="preserve">.: </w:t>
      </w:r>
      <w:proofErr w:type="spellStart"/>
      <w:proofErr w:type="gramEnd"/>
      <w:r w:rsidR="00B54B7A" w:rsidRPr="006114F6">
        <w:rPr>
          <w:rFonts w:eastAsia="Calibri" w:cs="Times New Roman"/>
          <w:sz w:val="22"/>
          <w:szCs w:val="24"/>
        </w:rPr>
        <w:t>Гидрометиздат</w:t>
      </w:r>
      <w:proofErr w:type="spellEnd"/>
      <w:r w:rsidR="00B54B7A" w:rsidRPr="006114F6">
        <w:rPr>
          <w:rFonts w:eastAsia="Calibri" w:cs="Times New Roman"/>
          <w:sz w:val="22"/>
          <w:szCs w:val="24"/>
        </w:rPr>
        <w:t>,</w:t>
      </w:r>
      <w:r w:rsidRPr="006114F6">
        <w:rPr>
          <w:rFonts w:eastAsia="Calibri" w:cs="Times New Roman"/>
          <w:sz w:val="22"/>
          <w:szCs w:val="24"/>
        </w:rPr>
        <w:t xml:space="preserve"> 1997. Т</w:t>
      </w:r>
      <w:r w:rsidR="00B54B7A" w:rsidRPr="006114F6">
        <w:rPr>
          <w:rFonts w:eastAsia="Calibri" w:cs="Times New Roman"/>
          <w:sz w:val="22"/>
          <w:szCs w:val="24"/>
        </w:rPr>
        <w:t>.</w:t>
      </w:r>
      <w:r w:rsidRPr="006114F6">
        <w:rPr>
          <w:rFonts w:eastAsia="Calibri" w:cs="Times New Roman"/>
          <w:sz w:val="22"/>
          <w:szCs w:val="24"/>
        </w:rPr>
        <w:t xml:space="preserve"> 3</w:t>
      </w:r>
      <w:r w:rsidR="00B54B7A" w:rsidRPr="006114F6">
        <w:rPr>
          <w:rFonts w:eastAsia="Calibri" w:cs="Times New Roman"/>
          <w:sz w:val="22"/>
          <w:szCs w:val="24"/>
        </w:rPr>
        <w:t>.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B54B7A" w:rsidRPr="006114F6">
        <w:rPr>
          <w:rFonts w:eastAsia="Calibri" w:cs="Times New Roman"/>
          <w:sz w:val="22"/>
          <w:szCs w:val="24"/>
        </w:rPr>
        <w:t xml:space="preserve">Кн. </w:t>
      </w:r>
      <w:r w:rsidRPr="006114F6">
        <w:rPr>
          <w:rFonts w:eastAsia="Calibri" w:cs="Times New Roman"/>
          <w:sz w:val="22"/>
          <w:szCs w:val="24"/>
        </w:rPr>
        <w:t>2</w:t>
      </w:r>
      <w:r w:rsidR="00B54B7A" w:rsidRPr="006114F6">
        <w:rPr>
          <w:rFonts w:eastAsia="Calibri" w:cs="Times New Roman"/>
          <w:sz w:val="22"/>
          <w:szCs w:val="24"/>
        </w:rPr>
        <w:t>. – С</w:t>
      </w:r>
      <w:r w:rsidRPr="006114F6">
        <w:rPr>
          <w:rFonts w:eastAsia="Calibri" w:cs="Times New Roman"/>
          <w:sz w:val="22"/>
          <w:szCs w:val="24"/>
        </w:rPr>
        <w:t>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 xml:space="preserve">177-191 </w:t>
      </w:r>
    </w:p>
    <w:p w:rsidR="00B31D8B" w:rsidRPr="006114F6" w:rsidRDefault="004824C1" w:rsidP="00B31D8B">
      <w:pPr>
        <w:numPr>
          <w:ilvl w:val="0"/>
          <w:numId w:val="2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proofErr w:type="spellStart"/>
      <w:r w:rsidRPr="006114F6">
        <w:rPr>
          <w:rFonts w:eastAsia="Calibri" w:cs="Times New Roman"/>
          <w:sz w:val="22"/>
          <w:szCs w:val="24"/>
        </w:rPr>
        <w:t>Израэль</w:t>
      </w:r>
      <w:proofErr w:type="spellEnd"/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B54B7A" w:rsidRPr="006114F6">
        <w:rPr>
          <w:rFonts w:eastAsia="Calibri" w:cs="Times New Roman"/>
          <w:sz w:val="22"/>
          <w:szCs w:val="24"/>
        </w:rPr>
        <w:t>Ю.А. Как это было. – М.: НИЦ "Планета",</w:t>
      </w:r>
      <w:r w:rsidRPr="006114F6">
        <w:rPr>
          <w:rFonts w:eastAsia="Calibri" w:cs="Times New Roman"/>
          <w:sz w:val="22"/>
          <w:szCs w:val="24"/>
        </w:rPr>
        <w:t xml:space="preserve"> 2015.</w:t>
      </w:r>
      <w:r w:rsidR="00B54B7A" w:rsidRPr="006114F6">
        <w:rPr>
          <w:rFonts w:eastAsia="Calibri" w:cs="Times New Roman"/>
          <w:sz w:val="22"/>
          <w:szCs w:val="24"/>
        </w:rPr>
        <w:t xml:space="preserve"> – 159 </w:t>
      </w:r>
      <w:proofErr w:type="gramStart"/>
      <w:r w:rsidR="00B54B7A" w:rsidRPr="006114F6">
        <w:rPr>
          <w:rFonts w:eastAsia="Calibri" w:cs="Times New Roman"/>
          <w:sz w:val="22"/>
          <w:szCs w:val="24"/>
        </w:rPr>
        <w:t>с</w:t>
      </w:r>
      <w:proofErr w:type="gramEnd"/>
      <w:r w:rsidR="00B54B7A" w:rsidRPr="006114F6">
        <w:rPr>
          <w:rFonts w:eastAsia="Calibri" w:cs="Times New Roman"/>
          <w:sz w:val="22"/>
          <w:szCs w:val="24"/>
        </w:rPr>
        <w:t>.</w:t>
      </w:r>
    </w:p>
    <w:p w:rsidR="00B31D8B" w:rsidRPr="006114F6" w:rsidRDefault="004824C1" w:rsidP="00B31D8B">
      <w:pPr>
        <w:numPr>
          <w:ilvl w:val="0"/>
          <w:numId w:val="2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>Воробьев В.А</w:t>
      </w:r>
      <w:r w:rsidR="000C743C" w:rsidRPr="006114F6">
        <w:rPr>
          <w:rFonts w:eastAsia="Calibri" w:cs="Times New Roman"/>
          <w:sz w:val="22"/>
          <w:szCs w:val="24"/>
        </w:rPr>
        <w:t>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Вероятность перезарядки нуклонов с энергией 3.10</w:t>
      </w:r>
      <w:r w:rsidRPr="006114F6">
        <w:rPr>
          <w:rFonts w:eastAsia="Calibri" w:cs="Times New Roman"/>
          <w:sz w:val="22"/>
          <w:szCs w:val="24"/>
          <w:vertAlign w:val="superscript"/>
        </w:rPr>
        <w:t>9</w:t>
      </w:r>
      <w:r w:rsidRPr="006114F6">
        <w:rPr>
          <w:rFonts w:eastAsia="Calibri" w:cs="Times New Roman"/>
          <w:sz w:val="22"/>
          <w:szCs w:val="24"/>
        </w:rPr>
        <w:t xml:space="preserve"> - 10</w:t>
      </w:r>
      <w:r w:rsidRPr="006114F6">
        <w:rPr>
          <w:rFonts w:eastAsia="Calibri" w:cs="Times New Roman"/>
          <w:sz w:val="22"/>
          <w:szCs w:val="24"/>
          <w:vertAlign w:val="superscript"/>
        </w:rPr>
        <w:t>10</w:t>
      </w:r>
      <w:r w:rsidR="00C4697C" w:rsidRPr="006114F6">
        <w:rPr>
          <w:rFonts w:eastAsia="Calibri" w:cs="Times New Roman"/>
          <w:sz w:val="22"/>
          <w:szCs w:val="24"/>
          <w:vertAlign w:val="superscript"/>
        </w:rPr>
        <w:t xml:space="preserve"> </w:t>
      </w:r>
      <w:proofErr w:type="gramStart"/>
      <w:r w:rsidRPr="006114F6">
        <w:rPr>
          <w:rFonts w:eastAsia="Calibri" w:cs="Times New Roman"/>
          <w:sz w:val="22"/>
          <w:szCs w:val="24"/>
        </w:rPr>
        <w:t>при</w:t>
      </w:r>
      <w:proofErr w:type="gramEnd"/>
      <w:r w:rsidRPr="006114F6">
        <w:rPr>
          <w:rFonts w:eastAsia="Calibri" w:cs="Times New Roman"/>
          <w:sz w:val="22"/>
          <w:szCs w:val="24"/>
        </w:rPr>
        <w:t xml:space="preserve"> взаимодействия с ядрами воздуха //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Журнал экспериментальной и теоретической физики</w:t>
      </w:r>
      <w:r w:rsidR="000C743C" w:rsidRPr="006114F6">
        <w:rPr>
          <w:rFonts w:eastAsia="Calibri" w:cs="Times New Roman"/>
          <w:sz w:val="22"/>
          <w:szCs w:val="24"/>
        </w:rPr>
        <w:t>,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0C743C" w:rsidRPr="006114F6">
        <w:rPr>
          <w:rFonts w:eastAsia="Calibri" w:cs="Times New Roman"/>
          <w:sz w:val="22"/>
          <w:szCs w:val="24"/>
        </w:rPr>
        <w:t>1957.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0C743C" w:rsidRPr="006114F6">
        <w:rPr>
          <w:rFonts w:eastAsia="Calibri" w:cs="Times New Roman"/>
          <w:sz w:val="22"/>
          <w:szCs w:val="24"/>
        </w:rPr>
        <w:t>Т</w:t>
      </w:r>
      <w:r w:rsidRPr="006114F6">
        <w:rPr>
          <w:rFonts w:eastAsia="Calibri" w:cs="Times New Roman"/>
          <w:sz w:val="22"/>
          <w:szCs w:val="24"/>
        </w:rPr>
        <w:t>.</w:t>
      </w:r>
      <w:r w:rsidR="000C743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33</w:t>
      </w:r>
      <w:r w:rsidR="000C743C" w:rsidRPr="006114F6">
        <w:rPr>
          <w:rFonts w:eastAsia="Calibri" w:cs="Times New Roman"/>
          <w:sz w:val="22"/>
          <w:szCs w:val="24"/>
        </w:rPr>
        <w:t>.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0C743C" w:rsidRPr="006114F6">
        <w:rPr>
          <w:rFonts w:eastAsia="Calibri" w:cs="Times New Roman"/>
          <w:sz w:val="22"/>
          <w:szCs w:val="24"/>
        </w:rPr>
        <w:t>Вып</w:t>
      </w:r>
      <w:r w:rsidRPr="006114F6">
        <w:rPr>
          <w:rFonts w:eastAsia="Calibri" w:cs="Times New Roman"/>
          <w:sz w:val="22"/>
          <w:szCs w:val="24"/>
        </w:rPr>
        <w:t>.7</w:t>
      </w:r>
      <w:r w:rsidR="000C743C" w:rsidRPr="006114F6">
        <w:rPr>
          <w:rFonts w:eastAsia="Calibri" w:cs="Times New Roman"/>
          <w:sz w:val="22"/>
          <w:szCs w:val="24"/>
        </w:rPr>
        <w:t xml:space="preserve">. </w:t>
      </w:r>
      <w:r w:rsidR="004736D2">
        <w:rPr>
          <w:rFonts w:eastAsia="Calibri" w:cs="Times New Roman"/>
          <w:sz w:val="22"/>
          <w:szCs w:val="24"/>
        </w:rPr>
        <w:t xml:space="preserve">– </w:t>
      </w:r>
      <w:r w:rsidR="000C743C" w:rsidRPr="006114F6">
        <w:rPr>
          <w:rFonts w:eastAsia="Calibri" w:cs="Times New Roman"/>
          <w:sz w:val="22"/>
          <w:szCs w:val="24"/>
        </w:rPr>
        <w:t xml:space="preserve">С. </w:t>
      </w:r>
      <w:r w:rsidRPr="006114F6">
        <w:rPr>
          <w:rFonts w:eastAsia="Calibri" w:cs="Times New Roman"/>
          <w:sz w:val="22"/>
          <w:szCs w:val="24"/>
        </w:rPr>
        <w:t>264-265.</w:t>
      </w:r>
    </w:p>
    <w:p w:rsidR="004824C1" w:rsidRPr="006114F6" w:rsidRDefault="004824C1" w:rsidP="00B31D8B">
      <w:pPr>
        <w:numPr>
          <w:ilvl w:val="0"/>
          <w:numId w:val="2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>Воробьев В.А.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Структура поля гамма-излучения точечного изотропного источника в алюминии при барьерной геометрии // Атомная энергия</w:t>
      </w:r>
      <w:r w:rsidR="000C743C" w:rsidRPr="006114F6">
        <w:rPr>
          <w:rFonts w:eastAsia="Calibri" w:cs="Times New Roman"/>
          <w:sz w:val="22"/>
          <w:szCs w:val="24"/>
        </w:rPr>
        <w:t>, 1963.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0C743C" w:rsidRPr="006114F6">
        <w:rPr>
          <w:rFonts w:eastAsia="Calibri" w:cs="Times New Roman"/>
          <w:sz w:val="22"/>
          <w:szCs w:val="24"/>
        </w:rPr>
        <w:t>Т</w:t>
      </w:r>
      <w:r w:rsidRPr="006114F6">
        <w:rPr>
          <w:rFonts w:eastAsia="Calibri" w:cs="Times New Roman"/>
          <w:sz w:val="22"/>
          <w:szCs w:val="24"/>
        </w:rPr>
        <w:t>.</w:t>
      </w:r>
      <w:r w:rsidR="000C743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15</w:t>
      </w:r>
      <w:r w:rsidR="000C743C" w:rsidRPr="006114F6">
        <w:rPr>
          <w:rFonts w:eastAsia="Calibri" w:cs="Times New Roman"/>
          <w:sz w:val="22"/>
          <w:szCs w:val="24"/>
        </w:rPr>
        <w:t>.</w:t>
      </w:r>
      <w:r w:rsidRPr="006114F6">
        <w:rPr>
          <w:rFonts w:eastAsia="Calibri" w:cs="Times New Roman"/>
          <w:sz w:val="22"/>
          <w:szCs w:val="24"/>
        </w:rPr>
        <w:t xml:space="preserve"> </w:t>
      </w:r>
      <w:proofErr w:type="spellStart"/>
      <w:r w:rsidR="000C743C" w:rsidRPr="006114F6">
        <w:rPr>
          <w:rFonts w:eastAsia="Calibri" w:cs="Times New Roman"/>
          <w:sz w:val="22"/>
          <w:szCs w:val="24"/>
        </w:rPr>
        <w:t>Вып</w:t>
      </w:r>
      <w:proofErr w:type="spellEnd"/>
      <w:r w:rsidRPr="006114F6">
        <w:rPr>
          <w:rFonts w:eastAsia="Calibri" w:cs="Times New Roman"/>
          <w:sz w:val="22"/>
          <w:szCs w:val="24"/>
        </w:rPr>
        <w:t>.</w:t>
      </w:r>
      <w:r w:rsidR="000C743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1</w:t>
      </w:r>
      <w:r w:rsidR="000C743C" w:rsidRPr="006114F6">
        <w:rPr>
          <w:rFonts w:eastAsia="Calibri" w:cs="Times New Roman"/>
          <w:sz w:val="22"/>
          <w:szCs w:val="24"/>
        </w:rPr>
        <w:t>. –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0C743C" w:rsidRPr="006114F6">
        <w:rPr>
          <w:rFonts w:eastAsia="Calibri" w:cs="Times New Roman"/>
          <w:sz w:val="22"/>
          <w:szCs w:val="24"/>
        </w:rPr>
        <w:t>С</w:t>
      </w:r>
      <w:r w:rsidRPr="006114F6">
        <w:rPr>
          <w:rFonts w:eastAsia="Calibri" w:cs="Times New Roman"/>
          <w:sz w:val="22"/>
          <w:szCs w:val="24"/>
        </w:rPr>
        <w:t>. 68-70.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 xml:space="preserve">Воробьев В.А. Структура </w:t>
      </w:r>
      <w:proofErr w:type="spellStart"/>
      <w:proofErr w:type="gramStart"/>
      <w:r w:rsidRPr="006114F6">
        <w:rPr>
          <w:rFonts w:eastAsia="Calibri" w:cs="Times New Roman"/>
          <w:sz w:val="22"/>
          <w:szCs w:val="24"/>
        </w:rPr>
        <w:t>гамма-поля</w:t>
      </w:r>
      <w:proofErr w:type="spellEnd"/>
      <w:proofErr w:type="gramEnd"/>
      <w:r w:rsidRPr="006114F6">
        <w:rPr>
          <w:rFonts w:eastAsia="Calibri" w:cs="Times New Roman"/>
          <w:sz w:val="22"/>
          <w:szCs w:val="24"/>
        </w:rPr>
        <w:t xml:space="preserve"> плоского изотропного источника </w:t>
      </w:r>
      <w:r w:rsidRPr="006114F6">
        <w:rPr>
          <w:rFonts w:eastAsia="Calibri" w:cs="Times New Roman"/>
          <w:sz w:val="22"/>
          <w:szCs w:val="24"/>
          <w:lang w:val="en-US"/>
        </w:rPr>
        <w:t>Cs</w:t>
      </w:r>
      <w:r w:rsidR="00AD04B3" w:rsidRPr="006114F6">
        <w:rPr>
          <w:rFonts w:eastAsia="Calibri" w:cs="Times New Roman"/>
          <w:sz w:val="22"/>
          <w:szCs w:val="24"/>
        </w:rPr>
        <w:t>-137 // Атомная энергия,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>1964.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>Т</w:t>
      </w:r>
      <w:r w:rsidRPr="006114F6">
        <w:rPr>
          <w:rFonts w:eastAsia="Calibri" w:cs="Times New Roman"/>
          <w:sz w:val="22"/>
          <w:szCs w:val="24"/>
        </w:rPr>
        <w:t>.</w:t>
      </w:r>
      <w:r w:rsidR="00AD04B3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16</w:t>
      </w:r>
      <w:r w:rsidR="00AD04B3" w:rsidRPr="006114F6">
        <w:rPr>
          <w:rFonts w:eastAsia="Calibri" w:cs="Times New Roman"/>
          <w:sz w:val="22"/>
          <w:szCs w:val="24"/>
        </w:rPr>
        <w:t>.</w:t>
      </w:r>
      <w:r w:rsidRPr="006114F6">
        <w:rPr>
          <w:rFonts w:eastAsia="Calibri" w:cs="Times New Roman"/>
          <w:sz w:val="22"/>
          <w:szCs w:val="24"/>
        </w:rPr>
        <w:t xml:space="preserve"> </w:t>
      </w:r>
      <w:proofErr w:type="spellStart"/>
      <w:r w:rsidR="00AD04B3" w:rsidRPr="006114F6">
        <w:rPr>
          <w:rFonts w:eastAsia="Calibri" w:cs="Times New Roman"/>
          <w:sz w:val="22"/>
          <w:szCs w:val="24"/>
        </w:rPr>
        <w:t>Вып</w:t>
      </w:r>
      <w:proofErr w:type="spellEnd"/>
      <w:r w:rsidRPr="006114F6">
        <w:rPr>
          <w:rFonts w:eastAsia="Calibri" w:cs="Times New Roman"/>
          <w:sz w:val="22"/>
          <w:szCs w:val="24"/>
        </w:rPr>
        <w:t>.</w:t>
      </w:r>
      <w:r w:rsidR="00AD04B3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1</w:t>
      </w:r>
      <w:r w:rsidR="00AD04B3" w:rsidRPr="006114F6">
        <w:rPr>
          <w:rFonts w:eastAsia="Calibri" w:cs="Times New Roman"/>
          <w:sz w:val="22"/>
          <w:szCs w:val="24"/>
        </w:rPr>
        <w:t>.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>– С</w:t>
      </w:r>
      <w:r w:rsidRPr="006114F6">
        <w:rPr>
          <w:rFonts w:eastAsia="Calibri" w:cs="Times New Roman"/>
          <w:sz w:val="22"/>
          <w:szCs w:val="24"/>
        </w:rPr>
        <w:t>. 69-71.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proofErr w:type="spellStart"/>
      <w:r w:rsidRPr="006114F6">
        <w:rPr>
          <w:rFonts w:eastAsia="Calibri" w:cs="Times New Roman"/>
          <w:sz w:val="22"/>
          <w:szCs w:val="24"/>
        </w:rPr>
        <w:t>Свидский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П.М. </w:t>
      </w:r>
      <w:proofErr w:type="gramStart"/>
      <w:r w:rsidRPr="006114F6">
        <w:rPr>
          <w:rFonts w:eastAsia="Calibri" w:cs="Times New Roman"/>
          <w:sz w:val="22"/>
          <w:szCs w:val="24"/>
        </w:rPr>
        <w:t>Радиационная</w:t>
      </w:r>
      <w:proofErr w:type="gramEnd"/>
      <w:r w:rsidRPr="006114F6">
        <w:rPr>
          <w:rFonts w:eastAsia="Calibri" w:cs="Times New Roman"/>
          <w:sz w:val="22"/>
          <w:szCs w:val="24"/>
        </w:rPr>
        <w:t xml:space="preserve"> космофизика и создание гелиогеофизической службы // Внутренний монолог. Воспоминания сотрудников Института.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 xml:space="preserve">– М.: ИПГ, 2010. – </w:t>
      </w:r>
      <w:r w:rsidRPr="006114F6">
        <w:rPr>
          <w:rFonts w:eastAsia="Calibri" w:cs="Times New Roman"/>
          <w:sz w:val="22"/>
          <w:szCs w:val="24"/>
        </w:rPr>
        <w:t>С. 43-66</w:t>
      </w:r>
      <w:r w:rsidR="00AD04B3" w:rsidRPr="006114F6">
        <w:rPr>
          <w:rFonts w:eastAsia="Calibri" w:cs="Times New Roman"/>
          <w:sz w:val="22"/>
          <w:szCs w:val="24"/>
        </w:rPr>
        <w:t>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proofErr w:type="spellStart"/>
      <w:r w:rsidRPr="006114F6">
        <w:rPr>
          <w:rFonts w:eastAsia="Calibri" w:cs="Times New Roman"/>
          <w:sz w:val="22"/>
          <w:szCs w:val="24"/>
        </w:rPr>
        <w:t>Чарахчьян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А.Н.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Исследование флуктуаций интенсивности космических лучей в стратосфере, вызываемых процессами на Солнце // УФН</w:t>
      </w:r>
      <w:r w:rsidR="00AD04B3" w:rsidRPr="006114F6">
        <w:rPr>
          <w:rFonts w:eastAsia="Calibri" w:cs="Times New Roman"/>
          <w:sz w:val="22"/>
          <w:szCs w:val="24"/>
        </w:rPr>
        <w:t>, 1964</w:t>
      </w:r>
      <w:r w:rsidRPr="006114F6">
        <w:rPr>
          <w:rFonts w:eastAsia="Calibri" w:cs="Times New Roman"/>
          <w:sz w:val="22"/>
          <w:szCs w:val="24"/>
        </w:rPr>
        <w:t>. Т.</w:t>
      </w:r>
      <w:r w:rsidR="00AD04B3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 xml:space="preserve">83. </w:t>
      </w:r>
      <w:proofErr w:type="spellStart"/>
      <w:r w:rsidRPr="006114F6">
        <w:rPr>
          <w:rFonts w:eastAsia="Calibri" w:cs="Times New Roman"/>
          <w:sz w:val="22"/>
          <w:szCs w:val="24"/>
        </w:rPr>
        <w:t>Вып</w:t>
      </w:r>
      <w:proofErr w:type="spellEnd"/>
      <w:r w:rsidRPr="006114F6">
        <w:rPr>
          <w:rFonts w:eastAsia="Calibri" w:cs="Times New Roman"/>
          <w:sz w:val="22"/>
          <w:szCs w:val="24"/>
        </w:rPr>
        <w:t>.</w:t>
      </w:r>
      <w:r w:rsidR="00AD04B3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 xml:space="preserve">1. </w:t>
      </w:r>
      <w:r w:rsidR="00AD04B3" w:rsidRPr="006114F6">
        <w:rPr>
          <w:rFonts w:eastAsia="Calibri" w:cs="Times New Roman"/>
          <w:sz w:val="22"/>
          <w:szCs w:val="24"/>
        </w:rPr>
        <w:t>– С</w:t>
      </w:r>
      <w:r w:rsidRPr="006114F6">
        <w:rPr>
          <w:rFonts w:eastAsia="Calibri" w:cs="Times New Roman"/>
          <w:sz w:val="22"/>
          <w:szCs w:val="24"/>
        </w:rPr>
        <w:t>.</w:t>
      </w:r>
      <w:r w:rsidR="00AD04B3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35-62</w:t>
      </w:r>
      <w:r w:rsidR="00AD04B3" w:rsidRPr="006114F6">
        <w:rPr>
          <w:rFonts w:eastAsia="Calibri" w:cs="Times New Roman"/>
          <w:sz w:val="22"/>
          <w:szCs w:val="24"/>
        </w:rPr>
        <w:t>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 xml:space="preserve">Воробьев В.А., </w:t>
      </w:r>
      <w:proofErr w:type="spellStart"/>
      <w:r w:rsidRPr="006114F6">
        <w:rPr>
          <w:rFonts w:eastAsia="Calibri" w:cs="Times New Roman"/>
          <w:sz w:val="22"/>
          <w:szCs w:val="24"/>
        </w:rPr>
        <w:t>Микирова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Н.А., </w:t>
      </w:r>
      <w:proofErr w:type="spellStart"/>
      <w:r w:rsidRPr="006114F6">
        <w:rPr>
          <w:rFonts w:eastAsia="Calibri" w:cs="Times New Roman"/>
          <w:sz w:val="22"/>
          <w:szCs w:val="24"/>
        </w:rPr>
        <w:t>Причесняев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В.Ю. Аппаратура для измерения космических лучей на шарах-зондах // Труды ИПГ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>"</w:t>
      </w:r>
      <w:r w:rsidRPr="006114F6">
        <w:rPr>
          <w:rFonts w:eastAsia="Calibri" w:cs="Times New Roman"/>
          <w:sz w:val="22"/>
          <w:szCs w:val="24"/>
        </w:rPr>
        <w:t>Физика атмосферы и магнитосферы</w:t>
      </w:r>
      <w:r w:rsidR="00AD04B3" w:rsidRPr="006114F6">
        <w:rPr>
          <w:rFonts w:eastAsia="Calibri" w:cs="Times New Roman"/>
          <w:sz w:val="22"/>
          <w:szCs w:val="24"/>
        </w:rPr>
        <w:t>",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 xml:space="preserve">1974. </w:t>
      </w:r>
      <w:proofErr w:type="spellStart"/>
      <w:r w:rsidR="00AD04B3" w:rsidRPr="006114F6">
        <w:rPr>
          <w:rFonts w:eastAsia="Calibri" w:cs="Times New Roman"/>
          <w:sz w:val="22"/>
          <w:szCs w:val="24"/>
        </w:rPr>
        <w:t>Вып</w:t>
      </w:r>
      <w:proofErr w:type="spellEnd"/>
      <w:r w:rsidRPr="006114F6">
        <w:rPr>
          <w:rFonts w:eastAsia="Calibri" w:cs="Times New Roman"/>
          <w:sz w:val="22"/>
          <w:szCs w:val="24"/>
        </w:rPr>
        <w:t>. 29</w:t>
      </w:r>
      <w:r w:rsidR="00AD04B3" w:rsidRPr="006114F6">
        <w:rPr>
          <w:rFonts w:eastAsia="Calibri" w:cs="Times New Roman"/>
          <w:sz w:val="22"/>
          <w:szCs w:val="24"/>
        </w:rPr>
        <w:t>. – С</w:t>
      </w:r>
      <w:r w:rsidRPr="006114F6">
        <w:rPr>
          <w:rFonts w:eastAsia="Calibri" w:cs="Times New Roman"/>
          <w:sz w:val="22"/>
          <w:szCs w:val="24"/>
        </w:rPr>
        <w:t>. 45-47</w:t>
      </w:r>
      <w:r w:rsidR="00AD04B3" w:rsidRPr="006114F6">
        <w:rPr>
          <w:rFonts w:eastAsia="Calibri" w:cs="Times New Roman"/>
          <w:sz w:val="22"/>
          <w:szCs w:val="24"/>
        </w:rPr>
        <w:t>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 xml:space="preserve">Воробьев В.А., Гаврилов П.Ф., </w:t>
      </w:r>
      <w:proofErr w:type="spellStart"/>
      <w:r w:rsidRPr="006114F6">
        <w:rPr>
          <w:rFonts w:eastAsia="Calibri" w:cs="Times New Roman"/>
          <w:sz w:val="22"/>
          <w:szCs w:val="24"/>
        </w:rPr>
        <w:t>Переяслова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Н.К., Плотников Г.А., Трифонов Г.П., </w:t>
      </w:r>
      <w:proofErr w:type="spellStart"/>
      <w:r w:rsidRPr="006114F6">
        <w:rPr>
          <w:rFonts w:eastAsia="Calibri" w:cs="Times New Roman"/>
          <w:sz w:val="22"/>
          <w:szCs w:val="24"/>
        </w:rPr>
        <w:t>Чуканов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А.А.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Автоматизированный комплекс радиационно-ветрового зондирования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атмосферы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// Метеорология и гидрология</w:t>
      </w:r>
      <w:r w:rsidR="00AD04B3" w:rsidRPr="006114F6">
        <w:rPr>
          <w:rFonts w:eastAsia="Calibri" w:cs="Times New Roman"/>
          <w:sz w:val="22"/>
          <w:szCs w:val="24"/>
        </w:rPr>
        <w:t>, 1985.</w:t>
      </w:r>
      <w:r w:rsidRPr="006114F6">
        <w:rPr>
          <w:rFonts w:eastAsia="Calibri" w:cs="Times New Roman"/>
          <w:sz w:val="22"/>
          <w:szCs w:val="24"/>
        </w:rPr>
        <w:t xml:space="preserve"> №7.</w:t>
      </w:r>
      <w:r w:rsidR="00AD04B3" w:rsidRPr="006114F6">
        <w:rPr>
          <w:rFonts w:eastAsia="Calibri" w:cs="Times New Roman"/>
          <w:sz w:val="22"/>
          <w:szCs w:val="24"/>
        </w:rPr>
        <w:t xml:space="preserve"> – С. </w:t>
      </w:r>
      <w:r w:rsidRPr="006114F6">
        <w:rPr>
          <w:rFonts w:eastAsia="Calibri" w:cs="Times New Roman"/>
          <w:sz w:val="22"/>
          <w:szCs w:val="24"/>
        </w:rPr>
        <w:t>117-119</w:t>
      </w:r>
      <w:r w:rsidR="00AD04B3" w:rsidRPr="006114F6">
        <w:rPr>
          <w:rFonts w:eastAsia="Calibri" w:cs="Times New Roman"/>
          <w:sz w:val="22"/>
          <w:szCs w:val="24"/>
        </w:rPr>
        <w:t>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proofErr w:type="spellStart"/>
      <w:r w:rsidRPr="006114F6">
        <w:rPr>
          <w:rFonts w:eastAsia="Calibri" w:cs="Times New Roman"/>
          <w:sz w:val="22"/>
          <w:szCs w:val="24"/>
        </w:rPr>
        <w:lastRenderedPageBreak/>
        <w:t>Переяслова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Н.К., Барсуков О.А., </w:t>
      </w:r>
      <w:proofErr w:type="spellStart"/>
      <w:r w:rsidRPr="006114F6">
        <w:rPr>
          <w:rFonts w:eastAsia="Calibri" w:cs="Times New Roman"/>
          <w:sz w:val="22"/>
          <w:szCs w:val="24"/>
        </w:rPr>
        <w:t>Беловский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М.Н., Воробьев В.А., Гаврилов П.Ф., </w:t>
      </w:r>
      <w:proofErr w:type="spellStart"/>
      <w:r w:rsidRPr="006114F6">
        <w:rPr>
          <w:rFonts w:eastAsia="Calibri" w:cs="Times New Roman"/>
          <w:sz w:val="22"/>
          <w:szCs w:val="24"/>
        </w:rPr>
        <w:t>Кривелев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В.Н., </w:t>
      </w:r>
      <w:proofErr w:type="spellStart"/>
      <w:r w:rsidRPr="006114F6">
        <w:rPr>
          <w:rFonts w:eastAsia="Calibri" w:cs="Times New Roman"/>
          <w:sz w:val="22"/>
          <w:szCs w:val="24"/>
        </w:rPr>
        <w:t>Микирова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Н.А. Радиометрический компле</w:t>
      </w:r>
      <w:proofErr w:type="gramStart"/>
      <w:r w:rsidRPr="006114F6">
        <w:rPr>
          <w:rFonts w:eastAsia="Calibri" w:cs="Times New Roman"/>
          <w:sz w:val="22"/>
          <w:szCs w:val="24"/>
        </w:rPr>
        <w:t>кс стр</w:t>
      </w:r>
      <w:proofErr w:type="gramEnd"/>
      <w:r w:rsidRPr="006114F6">
        <w:rPr>
          <w:rFonts w:eastAsia="Calibri" w:cs="Times New Roman"/>
          <w:sz w:val="22"/>
          <w:szCs w:val="24"/>
        </w:rPr>
        <w:t xml:space="preserve">атосферного зондирования для НИС и НИСП </w:t>
      </w:r>
      <w:proofErr w:type="spellStart"/>
      <w:r w:rsidRPr="006114F6">
        <w:rPr>
          <w:rFonts w:eastAsia="Calibri" w:cs="Times New Roman"/>
          <w:sz w:val="22"/>
          <w:szCs w:val="24"/>
        </w:rPr>
        <w:t>Госкомгидромета</w:t>
      </w:r>
      <w:proofErr w:type="spellEnd"/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// Технические средства для государственной системы наблюдений и контроля природной среды (ГСКП)</w:t>
      </w:r>
      <w:r w:rsidR="00AD04B3" w:rsidRPr="006114F6">
        <w:rPr>
          <w:rFonts w:eastAsia="Calibri" w:cs="Times New Roman"/>
          <w:sz w:val="22"/>
          <w:szCs w:val="24"/>
        </w:rPr>
        <w:t>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4736D2">
        <w:rPr>
          <w:rFonts w:eastAsia="Calibri" w:cs="Times New Roman"/>
          <w:sz w:val="22"/>
          <w:szCs w:val="24"/>
        </w:rPr>
        <w:t xml:space="preserve">– </w:t>
      </w:r>
      <w:r w:rsidRPr="006114F6">
        <w:rPr>
          <w:rFonts w:eastAsia="Calibri" w:cs="Times New Roman"/>
          <w:sz w:val="22"/>
          <w:szCs w:val="24"/>
        </w:rPr>
        <w:t>Обнинск</w:t>
      </w:r>
      <w:r w:rsidR="00AD04B3" w:rsidRPr="006114F6">
        <w:rPr>
          <w:rFonts w:eastAsia="Calibri" w:cs="Times New Roman"/>
          <w:sz w:val="22"/>
          <w:szCs w:val="24"/>
        </w:rPr>
        <w:t>,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>1983.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proofErr w:type="spellStart"/>
      <w:r w:rsidRPr="006114F6">
        <w:rPr>
          <w:rFonts w:eastAsia="Calibri" w:cs="Times New Roman"/>
          <w:sz w:val="22"/>
          <w:szCs w:val="24"/>
        </w:rPr>
        <w:t>Морзинова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К.С., Николашин В.И., </w:t>
      </w:r>
      <w:proofErr w:type="spellStart"/>
      <w:r w:rsidRPr="006114F6">
        <w:rPr>
          <w:rFonts w:eastAsia="Calibri" w:cs="Times New Roman"/>
          <w:sz w:val="22"/>
          <w:szCs w:val="24"/>
        </w:rPr>
        <w:t>Рябошапко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А.Г., </w:t>
      </w:r>
      <w:proofErr w:type="spellStart"/>
      <w:r w:rsidRPr="006114F6">
        <w:rPr>
          <w:rFonts w:eastAsia="Calibri" w:cs="Times New Roman"/>
          <w:sz w:val="22"/>
          <w:szCs w:val="24"/>
        </w:rPr>
        <w:t>Стукин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Е.Д. Радиометрическое зондирование атмосферы. // Труды ИПГ</w:t>
      </w:r>
      <w:r w:rsidR="00AD04B3" w:rsidRPr="006114F6">
        <w:rPr>
          <w:rFonts w:eastAsia="Calibri" w:cs="Times New Roman"/>
          <w:sz w:val="22"/>
          <w:szCs w:val="24"/>
        </w:rPr>
        <w:t>,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>1991</w:t>
      </w:r>
      <w:r w:rsidRPr="006114F6">
        <w:rPr>
          <w:rFonts w:eastAsia="Calibri" w:cs="Times New Roman"/>
          <w:sz w:val="22"/>
          <w:szCs w:val="24"/>
        </w:rPr>
        <w:t>.</w:t>
      </w:r>
      <w:r w:rsidR="00AD04B3" w:rsidRPr="006114F6">
        <w:rPr>
          <w:rFonts w:eastAsia="Calibri" w:cs="Times New Roman"/>
          <w:sz w:val="22"/>
          <w:szCs w:val="24"/>
        </w:rPr>
        <w:t xml:space="preserve"> </w:t>
      </w:r>
      <w:proofErr w:type="spellStart"/>
      <w:r w:rsidR="00AD04B3" w:rsidRPr="006114F6">
        <w:rPr>
          <w:rFonts w:eastAsia="Calibri" w:cs="Times New Roman"/>
          <w:sz w:val="22"/>
          <w:szCs w:val="24"/>
        </w:rPr>
        <w:t>Вып</w:t>
      </w:r>
      <w:proofErr w:type="spellEnd"/>
      <w:r w:rsidR="00AD04B3" w:rsidRPr="006114F6">
        <w:rPr>
          <w:rFonts w:eastAsia="Calibri" w:cs="Times New Roman"/>
          <w:sz w:val="22"/>
          <w:szCs w:val="24"/>
        </w:rPr>
        <w:t>.</w:t>
      </w:r>
      <w:r w:rsidRPr="006114F6">
        <w:rPr>
          <w:rFonts w:eastAsia="Calibri" w:cs="Times New Roman"/>
          <w:sz w:val="22"/>
          <w:szCs w:val="24"/>
        </w:rPr>
        <w:t xml:space="preserve"> 77.</w:t>
      </w:r>
      <w:r w:rsidR="00AD04B3" w:rsidRPr="006114F6">
        <w:rPr>
          <w:rFonts w:eastAsia="Calibri" w:cs="Times New Roman"/>
          <w:sz w:val="22"/>
          <w:szCs w:val="24"/>
        </w:rPr>
        <w:t xml:space="preserve"> – С</w:t>
      </w:r>
      <w:r w:rsidRPr="006114F6">
        <w:rPr>
          <w:rFonts w:eastAsia="Calibri" w:cs="Times New Roman"/>
          <w:sz w:val="22"/>
          <w:szCs w:val="24"/>
        </w:rPr>
        <w:t>. 95-100.</w:t>
      </w:r>
    </w:p>
    <w:p w:rsidR="00734446" w:rsidRPr="006114F6" w:rsidRDefault="00734446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proofErr w:type="spellStart"/>
      <w:r w:rsidRPr="006114F6">
        <w:rPr>
          <w:rFonts w:eastAsia="Calibri" w:cs="Times New Roman"/>
          <w:sz w:val="22"/>
          <w:szCs w:val="24"/>
        </w:rPr>
        <w:t>Авдюшин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С.И., Коган Р.М., Вяземский В.О., </w:t>
      </w:r>
      <w:proofErr w:type="spellStart"/>
      <w:r w:rsidRPr="006114F6">
        <w:rPr>
          <w:rFonts w:eastAsia="Calibri" w:cs="Times New Roman"/>
          <w:sz w:val="22"/>
          <w:szCs w:val="24"/>
        </w:rPr>
        <w:t>Коротаев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Г.А., Кулагин Ю.М., </w:t>
      </w:r>
      <w:proofErr w:type="spellStart"/>
      <w:r w:rsidRPr="006114F6">
        <w:rPr>
          <w:rFonts w:eastAsia="Calibri" w:cs="Times New Roman"/>
          <w:sz w:val="22"/>
          <w:szCs w:val="24"/>
        </w:rPr>
        <w:t>Куриленко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Ю.Я., Поляков Г.М., </w:t>
      </w:r>
      <w:proofErr w:type="spellStart"/>
      <w:r w:rsidRPr="006114F6">
        <w:rPr>
          <w:rFonts w:eastAsia="Calibri" w:cs="Times New Roman"/>
          <w:sz w:val="22"/>
          <w:szCs w:val="24"/>
        </w:rPr>
        <w:t>Юдкевич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И.С. Радиационная аппаратура на ИСЗ «Метеор-1»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//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Вопросы радиационной космофизики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ИПГ</w:t>
      </w:r>
      <w:r w:rsidR="00AD04B3" w:rsidRPr="006114F6">
        <w:rPr>
          <w:rFonts w:eastAsia="Calibri" w:cs="Times New Roman"/>
          <w:sz w:val="22"/>
          <w:szCs w:val="24"/>
        </w:rPr>
        <w:t>, 1970</w:t>
      </w:r>
      <w:r w:rsidRPr="006114F6">
        <w:rPr>
          <w:rFonts w:eastAsia="Calibri" w:cs="Times New Roman"/>
          <w:sz w:val="22"/>
          <w:szCs w:val="24"/>
        </w:rPr>
        <w:t xml:space="preserve">. </w:t>
      </w:r>
      <w:proofErr w:type="spellStart"/>
      <w:r w:rsidR="00AD04B3" w:rsidRPr="006114F6">
        <w:rPr>
          <w:rFonts w:eastAsia="Calibri" w:cs="Times New Roman"/>
          <w:sz w:val="22"/>
          <w:szCs w:val="24"/>
        </w:rPr>
        <w:t>Вып</w:t>
      </w:r>
      <w:proofErr w:type="spellEnd"/>
      <w:r w:rsidRPr="006114F6">
        <w:rPr>
          <w:rFonts w:eastAsia="Calibri" w:cs="Times New Roman"/>
          <w:sz w:val="22"/>
          <w:szCs w:val="24"/>
        </w:rPr>
        <w:t>. 1.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 xml:space="preserve">– </w:t>
      </w:r>
      <w:r w:rsidRPr="006114F6">
        <w:rPr>
          <w:rFonts w:eastAsia="Calibri" w:cs="Times New Roman"/>
          <w:sz w:val="22"/>
          <w:szCs w:val="24"/>
        </w:rPr>
        <w:t>С. 5-14.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 xml:space="preserve">Воробьев В.А., </w:t>
      </w:r>
      <w:proofErr w:type="spellStart"/>
      <w:r w:rsidRPr="006114F6">
        <w:rPr>
          <w:rFonts w:eastAsia="Calibri" w:cs="Times New Roman"/>
          <w:sz w:val="22"/>
          <w:szCs w:val="24"/>
        </w:rPr>
        <w:t>Кривчикова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В.П., Малышев А.Б. О привязке к геомагнитным (</w:t>
      </w:r>
      <w:r w:rsidRPr="006114F6">
        <w:rPr>
          <w:rFonts w:eastAsia="Calibri" w:cs="Times New Roman"/>
          <w:sz w:val="22"/>
          <w:szCs w:val="24"/>
          <w:lang w:val="en-US"/>
        </w:rPr>
        <w:t>B</w:t>
      </w:r>
      <w:r w:rsidRPr="006114F6">
        <w:rPr>
          <w:rFonts w:eastAsia="Calibri" w:cs="Times New Roman"/>
          <w:sz w:val="22"/>
          <w:szCs w:val="24"/>
        </w:rPr>
        <w:t>,</w:t>
      </w:r>
      <w:r w:rsidRPr="006114F6">
        <w:rPr>
          <w:rFonts w:eastAsia="Calibri" w:cs="Times New Roman"/>
          <w:sz w:val="22"/>
          <w:szCs w:val="24"/>
          <w:lang w:val="en-US"/>
        </w:rPr>
        <w:t>L</w:t>
      </w:r>
      <w:r w:rsidRPr="006114F6">
        <w:rPr>
          <w:rFonts w:eastAsia="Calibri" w:cs="Times New Roman"/>
          <w:sz w:val="22"/>
          <w:szCs w:val="24"/>
        </w:rPr>
        <w:t>) координатам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потоков заряженных частиц для И</w:t>
      </w:r>
      <w:proofErr w:type="gramStart"/>
      <w:r w:rsidRPr="006114F6">
        <w:rPr>
          <w:rFonts w:eastAsia="Calibri" w:cs="Times New Roman"/>
          <w:sz w:val="22"/>
          <w:szCs w:val="24"/>
        </w:rPr>
        <w:t>СЗ с кр</w:t>
      </w:r>
      <w:proofErr w:type="gramEnd"/>
      <w:r w:rsidRPr="006114F6">
        <w:rPr>
          <w:rFonts w:eastAsia="Calibri" w:cs="Times New Roman"/>
          <w:sz w:val="22"/>
          <w:szCs w:val="24"/>
        </w:rPr>
        <w:t>уговой орбитой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//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Вопросы радиационной космофизики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ИПГ</w:t>
      </w:r>
      <w:r w:rsidR="00AD04B3" w:rsidRPr="006114F6">
        <w:rPr>
          <w:rFonts w:eastAsia="Calibri" w:cs="Times New Roman"/>
          <w:sz w:val="22"/>
          <w:szCs w:val="24"/>
        </w:rPr>
        <w:t>, 1970</w:t>
      </w:r>
      <w:r w:rsidRPr="006114F6">
        <w:rPr>
          <w:rFonts w:eastAsia="Calibri" w:cs="Times New Roman"/>
          <w:sz w:val="22"/>
          <w:szCs w:val="24"/>
        </w:rPr>
        <w:t xml:space="preserve">. </w:t>
      </w:r>
      <w:proofErr w:type="spellStart"/>
      <w:r w:rsidR="00AD04B3" w:rsidRPr="006114F6">
        <w:rPr>
          <w:rFonts w:eastAsia="Calibri" w:cs="Times New Roman"/>
          <w:sz w:val="22"/>
          <w:szCs w:val="24"/>
        </w:rPr>
        <w:t>В</w:t>
      </w:r>
      <w:r w:rsidRPr="006114F6">
        <w:rPr>
          <w:rFonts w:eastAsia="Calibri" w:cs="Times New Roman"/>
          <w:sz w:val="22"/>
          <w:szCs w:val="24"/>
        </w:rPr>
        <w:t>ып</w:t>
      </w:r>
      <w:proofErr w:type="spellEnd"/>
      <w:r w:rsidRPr="006114F6">
        <w:rPr>
          <w:rFonts w:eastAsia="Calibri" w:cs="Times New Roman"/>
          <w:sz w:val="22"/>
          <w:szCs w:val="24"/>
        </w:rPr>
        <w:t>. 1.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 xml:space="preserve">– </w:t>
      </w:r>
      <w:r w:rsidRPr="006114F6">
        <w:rPr>
          <w:rFonts w:eastAsia="Calibri" w:cs="Times New Roman"/>
          <w:sz w:val="22"/>
          <w:szCs w:val="24"/>
        </w:rPr>
        <w:t>С. 43-48.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 xml:space="preserve"> Буров В.А., </w:t>
      </w:r>
      <w:proofErr w:type="spellStart"/>
      <w:r w:rsidRPr="006114F6">
        <w:rPr>
          <w:rFonts w:eastAsia="Calibri" w:cs="Times New Roman"/>
          <w:sz w:val="22"/>
          <w:szCs w:val="24"/>
        </w:rPr>
        <w:t>Кирдина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Г.А., Малышев А.Б., </w:t>
      </w:r>
      <w:proofErr w:type="spellStart"/>
      <w:r w:rsidRPr="006114F6">
        <w:rPr>
          <w:rFonts w:eastAsia="Calibri" w:cs="Times New Roman"/>
          <w:sz w:val="22"/>
          <w:szCs w:val="24"/>
        </w:rPr>
        <w:t>Свидский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П.М.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О спектре электронов внешнего радиационного пояса на малых высотах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 xml:space="preserve">// Вопросы </w:t>
      </w:r>
      <w:proofErr w:type="gramStart"/>
      <w:r w:rsidRPr="006114F6">
        <w:rPr>
          <w:rFonts w:eastAsia="Calibri" w:cs="Times New Roman"/>
          <w:sz w:val="22"/>
          <w:szCs w:val="24"/>
        </w:rPr>
        <w:t>радиационной</w:t>
      </w:r>
      <w:proofErr w:type="gramEnd"/>
      <w:r w:rsidRPr="006114F6">
        <w:rPr>
          <w:rFonts w:eastAsia="Calibri" w:cs="Times New Roman"/>
          <w:sz w:val="22"/>
          <w:szCs w:val="24"/>
        </w:rPr>
        <w:t xml:space="preserve"> космофизики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ИПГ</w:t>
      </w:r>
      <w:r w:rsidR="00AD04B3" w:rsidRPr="006114F6">
        <w:rPr>
          <w:rFonts w:eastAsia="Calibri" w:cs="Times New Roman"/>
          <w:sz w:val="22"/>
          <w:szCs w:val="24"/>
        </w:rPr>
        <w:t xml:space="preserve">, 1970. </w:t>
      </w:r>
      <w:proofErr w:type="spellStart"/>
      <w:r w:rsidR="00AD04B3" w:rsidRPr="006114F6">
        <w:rPr>
          <w:rFonts w:eastAsia="Calibri" w:cs="Times New Roman"/>
          <w:sz w:val="22"/>
          <w:szCs w:val="24"/>
        </w:rPr>
        <w:t>В</w:t>
      </w:r>
      <w:r w:rsidRPr="006114F6">
        <w:rPr>
          <w:rFonts w:eastAsia="Calibri" w:cs="Times New Roman"/>
          <w:sz w:val="22"/>
          <w:szCs w:val="24"/>
        </w:rPr>
        <w:t>ып</w:t>
      </w:r>
      <w:proofErr w:type="spellEnd"/>
      <w:r w:rsidRPr="006114F6">
        <w:rPr>
          <w:rFonts w:eastAsia="Calibri" w:cs="Times New Roman"/>
          <w:sz w:val="22"/>
          <w:szCs w:val="24"/>
        </w:rPr>
        <w:t>. 1.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 xml:space="preserve">– </w:t>
      </w:r>
      <w:r w:rsidRPr="006114F6">
        <w:rPr>
          <w:rFonts w:eastAsia="Calibri" w:cs="Times New Roman"/>
          <w:sz w:val="22"/>
          <w:szCs w:val="24"/>
        </w:rPr>
        <w:t>С. 56-74</w:t>
      </w:r>
      <w:r w:rsidR="00AD04B3" w:rsidRPr="006114F6">
        <w:rPr>
          <w:rFonts w:eastAsia="Calibri" w:cs="Times New Roman"/>
          <w:sz w:val="22"/>
          <w:szCs w:val="24"/>
        </w:rPr>
        <w:t>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 xml:space="preserve"> Воробьев В.А., Назарова М.Н., </w:t>
      </w:r>
      <w:proofErr w:type="spellStart"/>
      <w:r w:rsidRPr="006114F6">
        <w:rPr>
          <w:rFonts w:eastAsia="Calibri" w:cs="Times New Roman"/>
          <w:sz w:val="22"/>
          <w:szCs w:val="24"/>
        </w:rPr>
        <w:t>Переяслова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Н.К., Петренко И.Е., </w:t>
      </w:r>
      <w:proofErr w:type="spellStart"/>
      <w:r w:rsidRPr="006114F6">
        <w:rPr>
          <w:rFonts w:eastAsia="Calibri" w:cs="Times New Roman"/>
          <w:sz w:val="22"/>
          <w:szCs w:val="24"/>
        </w:rPr>
        <w:t>Свидский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П.М. Пространственное распределение солнечных протонов в полярных зонах от вспышек 30 марта и 10 апреля 1969 г.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//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Вопросы радиационной космофизики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ИПГ</w:t>
      </w:r>
      <w:r w:rsidR="00AD04B3" w:rsidRPr="006114F6">
        <w:rPr>
          <w:rFonts w:eastAsia="Calibri" w:cs="Times New Roman"/>
          <w:sz w:val="22"/>
          <w:szCs w:val="24"/>
        </w:rPr>
        <w:t>,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 xml:space="preserve">1970. </w:t>
      </w:r>
      <w:proofErr w:type="spellStart"/>
      <w:r w:rsidR="00AD04B3" w:rsidRPr="006114F6">
        <w:rPr>
          <w:rFonts w:eastAsia="Calibri" w:cs="Times New Roman"/>
          <w:sz w:val="22"/>
          <w:szCs w:val="24"/>
        </w:rPr>
        <w:t>В</w:t>
      </w:r>
      <w:r w:rsidRPr="006114F6">
        <w:rPr>
          <w:rFonts w:eastAsia="Calibri" w:cs="Times New Roman"/>
          <w:sz w:val="22"/>
          <w:szCs w:val="24"/>
        </w:rPr>
        <w:t>ып</w:t>
      </w:r>
      <w:proofErr w:type="spellEnd"/>
      <w:r w:rsidRPr="006114F6">
        <w:rPr>
          <w:rFonts w:eastAsia="Calibri" w:cs="Times New Roman"/>
          <w:sz w:val="22"/>
          <w:szCs w:val="24"/>
        </w:rPr>
        <w:t>. 1.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 xml:space="preserve">– </w:t>
      </w:r>
      <w:r w:rsidRPr="006114F6">
        <w:rPr>
          <w:rFonts w:eastAsia="Calibri" w:cs="Times New Roman"/>
          <w:sz w:val="22"/>
          <w:szCs w:val="24"/>
        </w:rPr>
        <w:t>С. 120-136.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 xml:space="preserve"> Воробьев В.А. Радиационная погода в атмосфере. Мониторинг ионизирующей радиации //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Путь науки</w:t>
      </w:r>
      <w:r w:rsidR="00AD04B3" w:rsidRPr="006114F6">
        <w:rPr>
          <w:rFonts w:eastAsia="Calibri" w:cs="Times New Roman"/>
          <w:sz w:val="22"/>
          <w:szCs w:val="24"/>
        </w:rPr>
        <w:t xml:space="preserve">, 2017. </w:t>
      </w:r>
      <w:r w:rsidRPr="006114F6">
        <w:rPr>
          <w:rFonts w:eastAsia="Calibri" w:cs="Times New Roman"/>
          <w:sz w:val="22"/>
          <w:szCs w:val="24"/>
        </w:rPr>
        <w:t>№4</w:t>
      </w:r>
      <w:r w:rsidR="00AD04B3" w:rsidRPr="006114F6">
        <w:rPr>
          <w:rFonts w:eastAsia="Calibri" w:cs="Times New Roman"/>
          <w:sz w:val="22"/>
          <w:szCs w:val="24"/>
        </w:rPr>
        <w:t>. –</w:t>
      </w:r>
      <w:r w:rsidRPr="006114F6">
        <w:rPr>
          <w:rFonts w:eastAsia="Calibri" w:cs="Times New Roman"/>
          <w:sz w:val="22"/>
          <w:szCs w:val="24"/>
        </w:rPr>
        <w:t xml:space="preserve"> </w:t>
      </w:r>
      <w:r w:rsidR="00AD04B3" w:rsidRPr="006114F6">
        <w:rPr>
          <w:rFonts w:eastAsia="Calibri" w:cs="Times New Roman"/>
          <w:sz w:val="22"/>
          <w:szCs w:val="24"/>
        </w:rPr>
        <w:t>С. 108-</w:t>
      </w:r>
      <w:r w:rsidRPr="006114F6">
        <w:rPr>
          <w:rFonts w:eastAsia="Calibri" w:cs="Times New Roman"/>
          <w:sz w:val="22"/>
          <w:szCs w:val="24"/>
        </w:rPr>
        <w:t>109</w:t>
      </w:r>
      <w:r w:rsidR="00AD04B3" w:rsidRPr="006114F6">
        <w:rPr>
          <w:rFonts w:eastAsia="Calibri" w:cs="Times New Roman"/>
          <w:sz w:val="22"/>
          <w:szCs w:val="24"/>
        </w:rPr>
        <w:t>.</w:t>
      </w:r>
    </w:p>
    <w:p w:rsidR="004824C1" w:rsidRPr="006114F6" w:rsidRDefault="004824C1" w:rsidP="00B31D8B">
      <w:pPr>
        <w:numPr>
          <w:ilvl w:val="0"/>
          <w:numId w:val="3"/>
        </w:numPr>
        <w:tabs>
          <w:tab w:val="left" w:pos="1134"/>
        </w:tabs>
        <w:ind w:left="0" w:right="57" w:firstLine="709"/>
        <w:rPr>
          <w:rFonts w:eastAsia="Calibri" w:cs="Times New Roman"/>
          <w:sz w:val="22"/>
          <w:szCs w:val="24"/>
        </w:rPr>
      </w:pPr>
      <w:r w:rsidRPr="006114F6">
        <w:rPr>
          <w:rFonts w:eastAsia="Calibri" w:cs="Times New Roman"/>
          <w:sz w:val="22"/>
          <w:szCs w:val="24"/>
        </w:rPr>
        <w:t>Письмо ФИАН 11 апреля 2016 г. о подтверждении приоритета В.А. Воробьева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в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обнаружении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r w:rsidRPr="006114F6">
        <w:rPr>
          <w:rFonts w:eastAsia="Calibri" w:cs="Times New Roman"/>
          <w:sz w:val="22"/>
          <w:szCs w:val="24"/>
        </w:rPr>
        <w:t>влияния</w:t>
      </w:r>
      <w:r w:rsidR="00C4697C" w:rsidRPr="006114F6">
        <w:rPr>
          <w:rFonts w:eastAsia="Calibri" w:cs="Times New Roman"/>
          <w:sz w:val="22"/>
          <w:szCs w:val="24"/>
        </w:rPr>
        <w:t xml:space="preserve"> </w:t>
      </w:r>
      <w:proofErr w:type="spellStart"/>
      <w:r w:rsidRPr="006114F6">
        <w:rPr>
          <w:rFonts w:eastAsia="Calibri" w:cs="Times New Roman"/>
          <w:sz w:val="22"/>
          <w:szCs w:val="24"/>
        </w:rPr>
        <w:t>переполюсовки</w:t>
      </w:r>
      <w:proofErr w:type="spellEnd"/>
      <w:r w:rsidRPr="006114F6">
        <w:rPr>
          <w:rFonts w:eastAsia="Calibri" w:cs="Times New Roman"/>
          <w:sz w:val="22"/>
          <w:szCs w:val="24"/>
        </w:rPr>
        <w:t xml:space="preserve"> магнитного поля солнца на высотный ход ГКЛ в полярной шапке.</w:t>
      </w:r>
    </w:p>
    <w:p w:rsidR="006B0921" w:rsidRPr="006114F6" w:rsidRDefault="006B0921" w:rsidP="00B31D8B">
      <w:pPr>
        <w:pStyle w:val="a3"/>
        <w:numPr>
          <w:ilvl w:val="0"/>
          <w:numId w:val="3"/>
        </w:numPr>
        <w:tabs>
          <w:tab w:val="left" w:pos="1134"/>
        </w:tabs>
        <w:ind w:left="0" w:right="57" w:firstLine="709"/>
        <w:contextualSpacing w:val="0"/>
        <w:rPr>
          <w:rFonts w:eastAsia="Calibri" w:cs="Times New Roman"/>
          <w:b/>
          <w:sz w:val="22"/>
          <w:szCs w:val="24"/>
        </w:rPr>
      </w:pPr>
      <w:r w:rsidRPr="006114F6">
        <w:rPr>
          <w:rFonts w:cs="Times New Roman"/>
          <w:sz w:val="22"/>
          <w:szCs w:val="24"/>
        </w:rPr>
        <w:t xml:space="preserve">Денисова В.И., Лапшин В. Б., Репин А. Ю., Филиппов М. Ю., </w:t>
      </w:r>
      <w:proofErr w:type="spellStart"/>
      <w:r w:rsidRPr="006114F6">
        <w:rPr>
          <w:rFonts w:cs="Times New Roman"/>
          <w:sz w:val="22"/>
          <w:szCs w:val="24"/>
        </w:rPr>
        <w:t>Хотенко</w:t>
      </w:r>
      <w:proofErr w:type="spellEnd"/>
      <w:r w:rsidRPr="006114F6">
        <w:rPr>
          <w:rFonts w:cs="Times New Roman"/>
          <w:sz w:val="22"/>
          <w:szCs w:val="24"/>
        </w:rPr>
        <w:t xml:space="preserve"> Е.Н. Анализ гелиогеофизической обстановки по данным системы мониторинга Росгидромета (ФГБУ "ИПГ") в 2016 году // </w:t>
      </w:r>
      <w:bookmarkStart w:id="4" w:name="_Hlk528760427"/>
      <w:r w:rsidRPr="006114F6">
        <w:rPr>
          <w:rFonts w:cs="Times New Roman"/>
          <w:sz w:val="22"/>
          <w:szCs w:val="24"/>
        </w:rPr>
        <w:t>Гелиогеофизические исследования</w:t>
      </w:r>
      <w:r w:rsidR="00AD04B3" w:rsidRPr="006114F6">
        <w:rPr>
          <w:rFonts w:cs="Times New Roman"/>
          <w:sz w:val="22"/>
          <w:szCs w:val="24"/>
        </w:rPr>
        <w:t>,</w:t>
      </w:r>
      <w:r w:rsidR="00C4697C" w:rsidRPr="006114F6">
        <w:rPr>
          <w:rFonts w:cs="Times New Roman"/>
          <w:sz w:val="22"/>
          <w:szCs w:val="24"/>
        </w:rPr>
        <w:t xml:space="preserve"> </w:t>
      </w:r>
      <w:r w:rsidR="00AD04B3" w:rsidRPr="006114F6">
        <w:rPr>
          <w:rFonts w:cs="Times New Roman"/>
          <w:sz w:val="22"/>
          <w:szCs w:val="24"/>
        </w:rPr>
        <w:t xml:space="preserve">2018. – </w:t>
      </w:r>
      <w:r w:rsidRPr="006114F6">
        <w:rPr>
          <w:rFonts w:cs="Times New Roman"/>
          <w:sz w:val="22"/>
          <w:szCs w:val="24"/>
        </w:rPr>
        <w:t>С. 67-80</w:t>
      </w:r>
      <w:bookmarkEnd w:id="4"/>
      <w:r w:rsidR="00AD04B3" w:rsidRPr="006114F6">
        <w:rPr>
          <w:rFonts w:cs="Times New Roman"/>
          <w:sz w:val="22"/>
          <w:szCs w:val="24"/>
        </w:rPr>
        <w:t>.</w:t>
      </w:r>
    </w:p>
    <w:p w:rsidR="00E36C9B" w:rsidRPr="00343D13" w:rsidRDefault="00E36C9B" w:rsidP="00AD04B3"/>
    <w:p w:rsidR="007A76D8" w:rsidRPr="00AD04B3" w:rsidRDefault="00AD04B3" w:rsidP="00AD04B3">
      <w:pPr>
        <w:jc w:val="center"/>
        <w:rPr>
          <w:i/>
        </w:rPr>
      </w:pPr>
      <w:r w:rsidRPr="00AD04B3">
        <w:rPr>
          <w:i/>
        </w:rPr>
        <w:t>Сведения об авторе:</w:t>
      </w:r>
    </w:p>
    <w:p w:rsidR="003F4C21" w:rsidRPr="002451D4" w:rsidRDefault="003F4C21" w:rsidP="00AD04B3">
      <w:r w:rsidRPr="003F4C21">
        <w:t xml:space="preserve">Воробьев Владимир </w:t>
      </w:r>
      <w:proofErr w:type="spellStart"/>
      <w:r w:rsidRPr="003F4C21">
        <w:t>Арамович</w:t>
      </w:r>
      <w:proofErr w:type="spellEnd"/>
      <w:r w:rsidR="00AD04B3">
        <w:t xml:space="preserve">, </w:t>
      </w:r>
      <w:proofErr w:type="spellStart"/>
      <w:r w:rsidR="002451D4">
        <w:t>к.ф.-м.н</w:t>
      </w:r>
      <w:proofErr w:type="spellEnd"/>
      <w:r w:rsidR="002451D4">
        <w:t xml:space="preserve">., </w:t>
      </w:r>
      <w:r w:rsidR="002451D4" w:rsidRPr="007A76D8">
        <w:t>чл</w:t>
      </w:r>
      <w:r w:rsidR="002451D4">
        <w:t>.</w:t>
      </w:r>
      <w:r w:rsidR="002451D4" w:rsidRPr="007A76D8">
        <w:t>-корр</w:t>
      </w:r>
      <w:r w:rsidR="002451D4">
        <w:t>.</w:t>
      </w:r>
      <w:r w:rsidR="002451D4" w:rsidRPr="007A76D8">
        <w:t xml:space="preserve"> Российской экологи</w:t>
      </w:r>
      <w:r w:rsidR="002451D4">
        <w:t>ческой</w:t>
      </w:r>
      <w:r w:rsidR="002451D4" w:rsidRPr="002451D4">
        <w:t xml:space="preserve"> </w:t>
      </w:r>
      <w:r w:rsidR="002451D4" w:rsidRPr="007A76D8">
        <w:t>академии</w:t>
      </w:r>
      <w:r w:rsidR="002451D4">
        <w:t>;</w:t>
      </w:r>
      <w:r w:rsidR="002451D4" w:rsidRPr="007A76D8">
        <w:t xml:space="preserve"> </w:t>
      </w:r>
      <w:proofErr w:type="spellStart"/>
      <w:r w:rsidRPr="003F4C21">
        <w:rPr>
          <w:lang w:val="en-US"/>
        </w:rPr>
        <w:t>vvorobiev</w:t>
      </w:r>
      <w:proofErr w:type="spellEnd"/>
      <w:r w:rsidRPr="003F4C21">
        <w:t>@</w:t>
      </w:r>
      <w:r w:rsidRPr="003F4C21">
        <w:rPr>
          <w:lang w:val="en-US"/>
        </w:rPr>
        <w:t>rambler</w:t>
      </w:r>
      <w:r w:rsidRPr="003F4C21">
        <w:t>.</w:t>
      </w:r>
      <w:proofErr w:type="spellStart"/>
      <w:r w:rsidRPr="003F4C21">
        <w:rPr>
          <w:lang w:val="en-US"/>
        </w:rPr>
        <w:t>ru</w:t>
      </w:r>
      <w:proofErr w:type="spellEnd"/>
      <w:r w:rsidR="002451D4">
        <w:t>.</w:t>
      </w:r>
    </w:p>
    <w:p w:rsidR="003F4C21" w:rsidRPr="00343D13" w:rsidRDefault="003F4C21" w:rsidP="00AD04B3"/>
    <w:p w:rsidR="003F4C21" w:rsidRPr="00343D13" w:rsidRDefault="003F4C21" w:rsidP="00AD04B3"/>
    <w:p w:rsidR="007A76D8" w:rsidRPr="00343D13" w:rsidRDefault="007A76D8" w:rsidP="00AD04B3"/>
    <w:p w:rsidR="007A76D8" w:rsidRPr="00343D13" w:rsidRDefault="007A76D8" w:rsidP="00AD04B3"/>
    <w:sectPr w:rsidR="007A76D8" w:rsidRPr="00343D13" w:rsidSect="00CD54A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CF" w:rsidRDefault="00EB51CF" w:rsidP="00A6497B">
      <w:r>
        <w:separator/>
      </w:r>
    </w:p>
  </w:endnote>
  <w:endnote w:type="continuationSeparator" w:id="0">
    <w:p w:rsidR="00EB51CF" w:rsidRDefault="00EB51CF" w:rsidP="00A6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845384"/>
      <w:docPartObj>
        <w:docPartGallery w:val="Page Numbers (Bottom of Page)"/>
        <w:docPartUnique/>
      </w:docPartObj>
    </w:sdtPr>
    <w:sdtContent>
      <w:p w:rsidR="00AD04B3" w:rsidRDefault="005056D9">
        <w:pPr>
          <w:pStyle w:val="a6"/>
          <w:jc w:val="right"/>
        </w:pPr>
        <w:fldSimple w:instr="PAGE   \* MERGEFORMAT">
          <w:r w:rsidR="004736D2">
            <w:rPr>
              <w:noProof/>
            </w:rPr>
            <w:t>8</w:t>
          </w:r>
        </w:fldSimple>
      </w:p>
    </w:sdtContent>
  </w:sdt>
  <w:p w:rsidR="00AD04B3" w:rsidRDefault="00AD04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CF" w:rsidRDefault="00EB51CF" w:rsidP="00A6497B">
      <w:r>
        <w:separator/>
      </w:r>
    </w:p>
  </w:footnote>
  <w:footnote w:type="continuationSeparator" w:id="0">
    <w:p w:rsidR="00EB51CF" w:rsidRDefault="00EB51CF" w:rsidP="00A6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34A"/>
    <w:multiLevelType w:val="hybridMultilevel"/>
    <w:tmpl w:val="8D7679F4"/>
    <w:lvl w:ilvl="0" w:tplc="138C52F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2A2957"/>
    <w:multiLevelType w:val="hybridMultilevel"/>
    <w:tmpl w:val="ED905CAE"/>
    <w:lvl w:ilvl="0" w:tplc="E0FCAE80">
      <w:start w:val="5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90E22"/>
    <w:multiLevelType w:val="hybridMultilevel"/>
    <w:tmpl w:val="D16EEC10"/>
    <w:lvl w:ilvl="0" w:tplc="1C24D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581F1D"/>
    <w:multiLevelType w:val="hybridMultilevel"/>
    <w:tmpl w:val="ED4C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E1C"/>
    <w:rsid w:val="00013055"/>
    <w:rsid w:val="0003772E"/>
    <w:rsid w:val="00043965"/>
    <w:rsid w:val="00044740"/>
    <w:rsid w:val="00046E47"/>
    <w:rsid w:val="00060147"/>
    <w:rsid w:val="0007177A"/>
    <w:rsid w:val="00096991"/>
    <w:rsid w:val="000977DC"/>
    <w:rsid w:val="000C0729"/>
    <w:rsid w:val="000C6CBC"/>
    <w:rsid w:val="000C743C"/>
    <w:rsid w:val="000F35F5"/>
    <w:rsid w:val="000F697F"/>
    <w:rsid w:val="0011314D"/>
    <w:rsid w:val="00147B60"/>
    <w:rsid w:val="00150F1F"/>
    <w:rsid w:val="0017157F"/>
    <w:rsid w:val="00192B08"/>
    <w:rsid w:val="001B04F5"/>
    <w:rsid w:val="001B3671"/>
    <w:rsid w:val="001B3E21"/>
    <w:rsid w:val="001D73CD"/>
    <w:rsid w:val="001F3978"/>
    <w:rsid w:val="00203855"/>
    <w:rsid w:val="0021403B"/>
    <w:rsid w:val="0024023A"/>
    <w:rsid w:val="00241EE9"/>
    <w:rsid w:val="002451D4"/>
    <w:rsid w:val="00246C6D"/>
    <w:rsid w:val="00276B36"/>
    <w:rsid w:val="0029264B"/>
    <w:rsid w:val="002A20D7"/>
    <w:rsid w:val="002A45AD"/>
    <w:rsid w:val="002B425E"/>
    <w:rsid w:val="002D5E5A"/>
    <w:rsid w:val="00343D13"/>
    <w:rsid w:val="00376D12"/>
    <w:rsid w:val="003A1220"/>
    <w:rsid w:val="003E333D"/>
    <w:rsid w:val="003F4C21"/>
    <w:rsid w:val="003F6F4C"/>
    <w:rsid w:val="003F73B9"/>
    <w:rsid w:val="00402E23"/>
    <w:rsid w:val="004103C9"/>
    <w:rsid w:val="00435987"/>
    <w:rsid w:val="00442D2C"/>
    <w:rsid w:val="004736D2"/>
    <w:rsid w:val="00480252"/>
    <w:rsid w:val="004824C1"/>
    <w:rsid w:val="00491D8D"/>
    <w:rsid w:val="004966C0"/>
    <w:rsid w:val="004F7591"/>
    <w:rsid w:val="005056D9"/>
    <w:rsid w:val="005166FF"/>
    <w:rsid w:val="00516E1C"/>
    <w:rsid w:val="00545209"/>
    <w:rsid w:val="00570C4E"/>
    <w:rsid w:val="00596F5E"/>
    <w:rsid w:val="005A4A29"/>
    <w:rsid w:val="005B09E7"/>
    <w:rsid w:val="005B1B08"/>
    <w:rsid w:val="005D1530"/>
    <w:rsid w:val="006006D0"/>
    <w:rsid w:val="00602209"/>
    <w:rsid w:val="006114F6"/>
    <w:rsid w:val="0061587D"/>
    <w:rsid w:val="00617F49"/>
    <w:rsid w:val="00657ECF"/>
    <w:rsid w:val="006640B3"/>
    <w:rsid w:val="00667297"/>
    <w:rsid w:val="0067678A"/>
    <w:rsid w:val="0068020E"/>
    <w:rsid w:val="006854B3"/>
    <w:rsid w:val="0068697D"/>
    <w:rsid w:val="006B0921"/>
    <w:rsid w:val="006B3D14"/>
    <w:rsid w:val="006B76D3"/>
    <w:rsid w:val="006C77D0"/>
    <w:rsid w:val="00716AEC"/>
    <w:rsid w:val="007245B8"/>
    <w:rsid w:val="00734221"/>
    <w:rsid w:val="00734446"/>
    <w:rsid w:val="00745B72"/>
    <w:rsid w:val="007542A7"/>
    <w:rsid w:val="0076511C"/>
    <w:rsid w:val="007717CC"/>
    <w:rsid w:val="00773192"/>
    <w:rsid w:val="00784C0D"/>
    <w:rsid w:val="00786E14"/>
    <w:rsid w:val="007A0669"/>
    <w:rsid w:val="007A2F20"/>
    <w:rsid w:val="007A76D8"/>
    <w:rsid w:val="007C6D1D"/>
    <w:rsid w:val="007E2684"/>
    <w:rsid w:val="00800F31"/>
    <w:rsid w:val="008031CF"/>
    <w:rsid w:val="00814FDB"/>
    <w:rsid w:val="00837290"/>
    <w:rsid w:val="008425E4"/>
    <w:rsid w:val="008654A2"/>
    <w:rsid w:val="008759C8"/>
    <w:rsid w:val="008820F2"/>
    <w:rsid w:val="00895A3A"/>
    <w:rsid w:val="008B0FEA"/>
    <w:rsid w:val="008B2060"/>
    <w:rsid w:val="008B5329"/>
    <w:rsid w:val="008B6301"/>
    <w:rsid w:val="008F086F"/>
    <w:rsid w:val="00904C2B"/>
    <w:rsid w:val="0091300A"/>
    <w:rsid w:val="00922574"/>
    <w:rsid w:val="00930B50"/>
    <w:rsid w:val="009353D1"/>
    <w:rsid w:val="00942A33"/>
    <w:rsid w:val="00964701"/>
    <w:rsid w:val="0099106B"/>
    <w:rsid w:val="009A1197"/>
    <w:rsid w:val="009C6C54"/>
    <w:rsid w:val="009E2CC7"/>
    <w:rsid w:val="009E4257"/>
    <w:rsid w:val="009F1AD9"/>
    <w:rsid w:val="009F7FAB"/>
    <w:rsid w:val="00A022B1"/>
    <w:rsid w:val="00A2584B"/>
    <w:rsid w:val="00A34066"/>
    <w:rsid w:val="00A6497B"/>
    <w:rsid w:val="00A87076"/>
    <w:rsid w:val="00A87A10"/>
    <w:rsid w:val="00AB6415"/>
    <w:rsid w:val="00AD04B3"/>
    <w:rsid w:val="00AE5DD8"/>
    <w:rsid w:val="00B00350"/>
    <w:rsid w:val="00B212D5"/>
    <w:rsid w:val="00B31D8B"/>
    <w:rsid w:val="00B34D81"/>
    <w:rsid w:val="00B54B7A"/>
    <w:rsid w:val="00B64BE1"/>
    <w:rsid w:val="00B802DC"/>
    <w:rsid w:val="00BB26DF"/>
    <w:rsid w:val="00C02820"/>
    <w:rsid w:val="00C05002"/>
    <w:rsid w:val="00C2270A"/>
    <w:rsid w:val="00C41F43"/>
    <w:rsid w:val="00C4231B"/>
    <w:rsid w:val="00C462B9"/>
    <w:rsid w:val="00C4697C"/>
    <w:rsid w:val="00C5020D"/>
    <w:rsid w:val="00C60AD8"/>
    <w:rsid w:val="00C67163"/>
    <w:rsid w:val="00C93D5F"/>
    <w:rsid w:val="00CD54A7"/>
    <w:rsid w:val="00CD7018"/>
    <w:rsid w:val="00CE5A30"/>
    <w:rsid w:val="00CF49CE"/>
    <w:rsid w:val="00D07060"/>
    <w:rsid w:val="00D17C68"/>
    <w:rsid w:val="00D340C5"/>
    <w:rsid w:val="00D43AE4"/>
    <w:rsid w:val="00D573DA"/>
    <w:rsid w:val="00D653FC"/>
    <w:rsid w:val="00D90C71"/>
    <w:rsid w:val="00DA34A8"/>
    <w:rsid w:val="00DA6A2E"/>
    <w:rsid w:val="00DC4AEB"/>
    <w:rsid w:val="00DD492B"/>
    <w:rsid w:val="00E07B15"/>
    <w:rsid w:val="00E36C9B"/>
    <w:rsid w:val="00E4075C"/>
    <w:rsid w:val="00E42724"/>
    <w:rsid w:val="00E51939"/>
    <w:rsid w:val="00E5288D"/>
    <w:rsid w:val="00E77F77"/>
    <w:rsid w:val="00EA0418"/>
    <w:rsid w:val="00EA1BAD"/>
    <w:rsid w:val="00EB51CF"/>
    <w:rsid w:val="00EB73E2"/>
    <w:rsid w:val="00EC4F6E"/>
    <w:rsid w:val="00F019E8"/>
    <w:rsid w:val="00F50AE1"/>
    <w:rsid w:val="00F52CD9"/>
    <w:rsid w:val="00F53D3B"/>
    <w:rsid w:val="00F7046D"/>
    <w:rsid w:val="00F7361D"/>
    <w:rsid w:val="00FA0E91"/>
    <w:rsid w:val="00FA31DA"/>
    <w:rsid w:val="00FB3A81"/>
    <w:rsid w:val="00FC5437"/>
    <w:rsid w:val="00FD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7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49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497B"/>
  </w:style>
  <w:style w:type="paragraph" w:styleId="a6">
    <w:name w:val="footer"/>
    <w:basedOn w:val="a"/>
    <w:link w:val="a7"/>
    <w:uiPriority w:val="99"/>
    <w:unhideWhenUsed/>
    <w:rsid w:val="00A649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497B"/>
  </w:style>
  <w:style w:type="paragraph" w:styleId="a8">
    <w:name w:val="Balloon Text"/>
    <w:basedOn w:val="a"/>
    <w:link w:val="a9"/>
    <w:uiPriority w:val="99"/>
    <w:semiHidden/>
    <w:unhideWhenUsed/>
    <w:rsid w:val="00A649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97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3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A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5A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0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3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0AD0-2984-4896-9582-5CA5A147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лю</cp:lastModifiedBy>
  <cp:revision>10</cp:revision>
  <cp:lastPrinted>2019-05-30T09:39:00Z</cp:lastPrinted>
  <dcterms:created xsi:type="dcterms:W3CDTF">2019-05-30T09:39:00Z</dcterms:created>
  <dcterms:modified xsi:type="dcterms:W3CDTF">2019-12-22T12:01:00Z</dcterms:modified>
</cp:coreProperties>
</file>